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C6495" w14:textId="77777777" w:rsidR="00326796" w:rsidRDefault="006535D5">
      <w:pPr>
        <w:jc w:val="center"/>
        <w:rPr>
          <w:rStyle w:val="Aucun"/>
          <w:b/>
          <w:bCs/>
        </w:rPr>
      </w:pPr>
      <w:r>
        <w:rPr>
          <w:rStyle w:val="Aucun"/>
          <w:b/>
          <w:bCs/>
        </w:rPr>
        <w:t>MINISTERE DE LA COMMUNAUTE FRANCAISE</w:t>
      </w:r>
    </w:p>
    <w:p w14:paraId="01BB486D" w14:textId="77777777" w:rsidR="00326796" w:rsidRDefault="00326796">
      <w:pPr>
        <w:jc w:val="center"/>
        <w:rPr>
          <w:rStyle w:val="Aucun"/>
          <w:b/>
          <w:bCs/>
        </w:rPr>
      </w:pPr>
    </w:p>
    <w:p w14:paraId="08D63C17" w14:textId="77777777" w:rsidR="00326796" w:rsidRDefault="006535D5">
      <w:pPr>
        <w:pStyle w:val="Titre5"/>
      </w:pPr>
      <w:r>
        <w:rPr>
          <w:rStyle w:val="Aucun"/>
        </w:rPr>
        <w:t xml:space="preserve">ADMINISTRATION GENERALE DE L’ENSEIGNEMENT </w:t>
      </w:r>
    </w:p>
    <w:p w14:paraId="1DCC0491" w14:textId="77777777" w:rsidR="00326796" w:rsidRDefault="00326796">
      <w:pPr>
        <w:jc w:val="center"/>
      </w:pPr>
    </w:p>
    <w:p w14:paraId="36D800B7" w14:textId="514E7C57" w:rsidR="00326796" w:rsidRDefault="006535D5">
      <w:pPr>
        <w:jc w:val="center"/>
        <w:rPr>
          <w:rStyle w:val="Aucun"/>
          <w:b/>
          <w:bCs/>
        </w:rPr>
      </w:pPr>
      <w:r>
        <w:rPr>
          <w:rStyle w:val="Aucun"/>
          <w:b/>
          <w:bCs/>
        </w:rPr>
        <w:t xml:space="preserve">ENSEIGNEMENT DE PROMOTION SOCIALE </w:t>
      </w:r>
    </w:p>
    <w:p w14:paraId="17A0331A" w14:textId="77777777" w:rsidR="00326796" w:rsidRDefault="00326796">
      <w:pPr>
        <w:jc w:val="center"/>
        <w:rPr>
          <w:rStyle w:val="Aucun"/>
          <w:b/>
          <w:bCs/>
        </w:rPr>
      </w:pPr>
    </w:p>
    <w:p w14:paraId="77D53AAB" w14:textId="77777777" w:rsidR="00326796" w:rsidRDefault="00326796">
      <w:pPr>
        <w:jc w:val="center"/>
        <w:rPr>
          <w:rStyle w:val="Aucun"/>
          <w:b/>
          <w:bCs/>
        </w:rPr>
      </w:pPr>
    </w:p>
    <w:p w14:paraId="4A38A43D" w14:textId="77777777" w:rsidR="00326796" w:rsidRDefault="00326796">
      <w:pPr>
        <w:jc w:val="center"/>
        <w:rPr>
          <w:rStyle w:val="Aucun"/>
          <w:b/>
          <w:bCs/>
        </w:rPr>
      </w:pPr>
    </w:p>
    <w:p w14:paraId="7A018436" w14:textId="77777777" w:rsidR="00326796" w:rsidRDefault="00326796">
      <w:pPr>
        <w:jc w:val="center"/>
        <w:rPr>
          <w:rStyle w:val="Aucun"/>
          <w:b/>
          <w:bCs/>
        </w:rPr>
      </w:pPr>
    </w:p>
    <w:p w14:paraId="2739F378" w14:textId="77777777" w:rsidR="00326796" w:rsidRDefault="00326796">
      <w:pPr>
        <w:jc w:val="center"/>
        <w:rPr>
          <w:rStyle w:val="Aucun"/>
          <w:b/>
          <w:bCs/>
        </w:rPr>
      </w:pPr>
    </w:p>
    <w:p w14:paraId="753E1324" w14:textId="77777777" w:rsidR="00326796" w:rsidRDefault="00326796">
      <w:pPr>
        <w:jc w:val="center"/>
        <w:rPr>
          <w:rStyle w:val="Aucun"/>
          <w:b/>
          <w:bCs/>
        </w:rPr>
      </w:pPr>
    </w:p>
    <w:p w14:paraId="69713008" w14:textId="77777777" w:rsidR="00326796" w:rsidRDefault="00326796">
      <w:pPr>
        <w:jc w:val="center"/>
        <w:rPr>
          <w:rStyle w:val="Aucun"/>
          <w:b/>
          <w:bCs/>
        </w:rPr>
      </w:pPr>
    </w:p>
    <w:p w14:paraId="364C88BC" w14:textId="77777777" w:rsidR="00326796" w:rsidRDefault="00326796">
      <w:pPr>
        <w:jc w:val="center"/>
        <w:rPr>
          <w:rStyle w:val="Aucun"/>
          <w:b/>
          <w:bCs/>
        </w:rPr>
      </w:pPr>
    </w:p>
    <w:p w14:paraId="3126685E" w14:textId="77777777" w:rsidR="00326796" w:rsidRDefault="00326796">
      <w:pPr>
        <w:jc w:val="center"/>
        <w:rPr>
          <w:rStyle w:val="Aucun"/>
          <w:b/>
          <w:bCs/>
        </w:rPr>
      </w:pPr>
    </w:p>
    <w:p w14:paraId="297EB059" w14:textId="77777777" w:rsidR="00326796" w:rsidRDefault="00326796">
      <w:pPr>
        <w:jc w:val="center"/>
        <w:rPr>
          <w:rStyle w:val="Aucun"/>
          <w:b/>
          <w:bCs/>
        </w:rPr>
      </w:pPr>
    </w:p>
    <w:p w14:paraId="568386EF" w14:textId="77777777" w:rsidR="00326796" w:rsidRDefault="00326796">
      <w:pPr>
        <w:jc w:val="center"/>
        <w:rPr>
          <w:rStyle w:val="Aucun"/>
          <w:b/>
          <w:bCs/>
        </w:rPr>
      </w:pPr>
    </w:p>
    <w:p w14:paraId="0EDC5F7C" w14:textId="77777777" w:rsidR="00326796" w:rsidRDefault="00326796">
      <w:pPr>
        <w:jc w:val="center"/>
        <w:rPr>
          <w:rStyle w:val="Aucun"/>
          <w:b/>
          <w:bCs/>
        </w:rPr>
      </w:pPr>
    </w:p>
    <w:p w14:paraId="3747D7A9" w14:textId="77777777" w:rsidR="00326796" w:rsidRDefault="00326796">
      <w:pPr>
        <w:jc w:val="center"/>
        <w:rPr>
          <w:rStyle w:val="Aucun"/>
          <w:b/>
          <w:bCs/>
        </w:rPr>
      </w:pPr>
    </w:p>
    <w:p w14:paraId="7DFE495E" w14:textId="77777777" w:rsidR="00326796" w:rsidRDefault="00326796">
      <w:pPr>
        <w:jc w:val="center"/>
        <w:rPr>
          <w:rStyle w:val="Aucun"/>
          <w:b/>
          <w:bCs/>
        </w:rPr>
      </w:pPr>
    </w:p>
    <w:p w14:paraId="1F51A611" w14:textId="77777777" w:rsidR="00326796" w:rsidRDefault="00326796">
      <w:pPr>
        <w:jc w:val="center"/>
        <w:rPr>
          <w:rStyle w:val="Aucun"/>
          <w:b/>
          <w:bCs/>
        </w:rPr>
      </w:pPr>
    </w:p>
    <w:p w14:paraId="1A5CAB07" w14:textId="77777777" w:rsidR="00326796" w:rsidRDefault="006535D5">
      <w:pPr>
        <w:jc w:val="center"/>
        <w:rPr>
          <w:rStyle w:val="Aucun"/>
          <w:b/>
          <w:bCs/>
          <w:sz w:val="28"/>
          <w:szCs w:val="28"/>
        </w:rPr>
      </w:pPr>
      <w:r>
        <w:rPr>
          <w:rStyle w:val="Aucun"/>
          <w:b/>
          <w:bCs/>
          <w:sz w:val="28"/>
          <w:szCs w:val="28"/>
        </w:rPr>
        <w:t>DOSSIER PEDAGOGIQUE</w:t>
      </w:r>
    </w:p>
    <w:p w14:paraId="7019DEA4" w14:textId="77777777" w:rsidR="00326796" w:rsidRDefault="006535D5">
      <w:pPr>
        <w:spacing w:before="720"/>
        <w:jc w:val="center"/>
        <w:rPr>
          <w:rStyle w:val="Aucun"/>
          <w:b/>
          <w:bCs/>
        </w:rPr>
      </w:pPr>
      <w:r>
        <w:rPr>
          <w:rStyle w:val="Aucun"/>
          <w:b/>
          <w:bCs/>
        </w:rPr>
        <w:t>UNITE D’ENSEIGNEMENT</w:t>
      </w:r>
    </w:p>
    <w:p w14:paraId="2B7F3523" w14:textId="02B3BEA3" w:rsidR="00326796" w:rsidRDefault="006535D5">
      <w:pPr>
        <w:pStyle w:val="Titre4"/>
        <w:spacing w:before="480"/>
      </w:pPr>
      <w:r>
        <w:rPr>
          <w:rStyle w:val="Aucun"/>
        </w:rPr>
        <w:t>BIBLIOTHECAIRE :</w:t>
      </w:r>
      <w:r w:rsidR="00112D13">
        <w:rPr>
          <w:rStyle w:val="Aucun"/>
        </w:rPr>
        <w:t xml:space="preserve"> </w:t>
      </w:r>
      <w:r w:rsidR="00EC5D37">
        <w:rPr>
          <w:rStyle w:val="Aucun"/>
        </w:rPr>
        <w:t>MEDIATION CULTURELLE-NIVEAU 1</w:t>
      </w:r>
    </w:p>
    <w:p w14:paraId="4A26476C" w14:textId="77777777" w:rsidR="00326796" w:rsidRDefault="006535D5">
      <w:pPr>
        <w:spacing w:before="720" w:after="240"/>
        <w:jc w:val="center"/>
        <w:rPr>
          <w:rStyle w:val="Aucun"/>
          <w:b/>
          <w:bCs/>
          <w:caps/>
        </w:rPr>
      </w:pPr>
      <w:r>
        <w:rPr>
          <w:rStyle w:val="Aucun"/>
          <w:b/>
          <w:bCs/>
        </w:rPr>
        <w:t xml:space="preserve">ENSEIGNEMENT </w:t>
      </w:r>
      <w:r>
        <w:rPr>
          <w:rStyle w:val="Aucun"/>
          <w:b/>
          <w:bCs/>
          <w:caps/>
        </w:rPr>
        <w:t>SUPERIEUR DE TYPE COURT</w:t>
      </w:r>
    </w:p>
    <w:p w14:paraId="398ECD8E" w14:textId="1F27DB10" w:rsidR="00326796" w:rsidRDefault="006535D5">
      <w:pPr>
        <w:jc w:val="center"/>
        <w:rPr>
          <w:rStyle w:val="Aucun"/>
          <w:b/>
          <w:bCs/>
        </w:rPr>
      </w:pPr>
      <w:r>
        <w:rPr>
          <w:rStyle w:val="Aucun"/>
          <w:b/>
          <w:bCs/>
        </w:rPr>
        <w:t>DOMAINE</w:t>
      </w:r>
      <w:r w:rsidR="004955AD">
        <w:rPr>
          <w:rStyle w:val="Aucun"/>
          <w:b/>
          <w:bCs/>
        </w:rPr>
        <w:t xml:space="preserve"> : </w:t>
      </w:r>
      <w:r>
        <w:rPr>
          <w:rStyle w:val="Aucun"/>
          <w:b/>
          <w:bCs/>
        </w:rPr>
        <w:t>INFORMATION ET COMMUNICATION</w:t>
      </w:r>
    </w:p>
    <w:p w14:paraId="367099D4" w14:textId="77777777" w:rsidR="00326796" w:rsidRDefault="00326796">
      <w:pPr>
        <w:jc w:val="center"/>
        <w:rPr>
          <w:rStyle w:val="Aucun"/>
          <w:b/>
          <w:bCs/>
        </w:rPr>
      </w:pPr>
    </w:p>
    <w:p w14:paraId="18CA1A4F" w14:textId="77777777" w:rsidR="00326796" w:rsidRDefault="00326796">
      <w:pPr>
        <w:jc w:val="center"/>
        <w:rPr>
          <w:rStyle w:val="Aucun"/>
          <w:b/>
          <w:bCs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529"/>
      </w:tblGrid>
      <w:tr w:rsidR="000C2BFB" w14:paraId="67CCA0F0" w14:textId="77777777" w:rsidTr="00033A04">
        <w:trPr>
          <w:jc w:val="center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A7B35B9" w14:textId="00648C43" w:rsidR="000C2BFB" w:rsidRDefault="000C2BFB" w:rsidP="00033A04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 xml:space="preserve">CODE : </w:t>
            </w:r>
            <w:r w:rsidR="00E902AF">
              <w:rPr>
                <w:b/>
              </w:rPr>
              <w:t>77 11 41 U35 D1</w:t>
            </w:r>
          </w:p>
          <w:p w14:paraId="23C8C224" w14:textId="77777777" w:rsidR="000C2BFB" w:rsidRDefault="000C2BFB" w:rsidP="00033A04">
            <w:pPr>
              <w:jc w:val="center"/>
              <w:rPr>
                <w:b/>
                <w:noProof/>
              </w:rPr>
            </w:pPr>
          </w:p>
        </w:tc>
      </w:tr>
      <w:tr w:rsidR="000C2BFB" w14:paraId="1BF12F4F" w14:textId="77777777" w:rsidTr="00033A04">
        <w:trPr>
          <w:jc w:val="center"/>
        </w:trPr>
        <w:tc>
          <w:tcPr>
            <w:tcW w:w="55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470A6E" w14:textId="77777777" w:rsidR="000C2BFB" w:rsidRDefault="000C2BFB" w:rsidP="00033A04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CODE DU DOMAINE DE FORMATION : 711</w:t>
            </w:r>
          </w:p>
          <w:p w14:paraId="3067DF60" w14:textId="77777777" w:rsidR="000C2BFB" w:rsidRDefault="000C2BFB" w:rsidP="00033A04">
            <w:pPr>
              <w:jc w:val="center"/>
              <w:rPr>
                <w:b/>
                <w:noProof/>
              </w:rPr>
            </w:pPr>
          </w:p>
        </w:tc>
      </w:tr>
      <w:tr w:rsidR="000C2BFB" w14:paraId="2136D5C5" w14:textId="77777777" w:rsidTr="00033A04">
        <w:trPr>
          <w:jc w:val="center"/>
        </w:trPr>
        <w:tc>
          <w:tcPr>
            <w:tcW w:w="55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09D7A" w14:textId="77777777" w:rsidR="000C2BFB" w:rsidRDefault="000C2BFB" w:rsidP="00033A04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DOCUMENT DE REFERENCE INTER-RESEAUX</w:t>
            </w:r>
          </w:p>
          <w:p w14:paraId="28961881" w14:textId="77777777" w:rsidR="000C2BFB" w:rsidRDefault="000C2BFB" w:rsidP="00033A04">
            <w:pPr>
              <w:jc w:val="center"/>
              <w:rPr>
                <w:b/>
                <w:noProof/>
              </w:rPr>
            </w:pPr>
          </w:p>
        </w:tc>
      </w:tr>
    </w:tbl>
    <w:p w14:paraId="2879E61C" w14:textId="77777777" w:rsidR="00326796" w:rsidRDefault="00326796">
      <w:pPr>
        <w:jc w:val="center"/>
        <w:rPr>
          <w:rStyle w:val="Aucun"/>
          <w:b/>
          <w:bCs/>
        </w:rPr>
      </w:pPr>
    </w:p>
    <w:p w14:paraId="114D156D" w14:textId="46FEA95A" w:rsidR="000C2BFB" w:rsidRPr="000C2BFB" w:rsidRDefault="000C2BFB" w:rsidP="000C2BFB">
      <w:pPr>
        <w:spacing w:before="960"/>
        <w:jc w:val="center"/>
        <w:rPr>
          <w:b/>
          <w:bCs/>
        </w:rPr>
      </w:pPr>
    </w:p>
    <w:p w14:paraId="0223A915" w14:textId="321A4577" w:rsidR="00326796" w:rsidRDefault="000C2BFB">
      <w:pPr>
        <w:spacing w:before="960"/>
        <w:jc w:val="center"/>
        <w:rPr>
          <w:rStyle w:val="Aucun"/>
          <w:b/>
          <w:bCs/>
        </w:rPr>
      </w:pPr>
      <w:r>
        <w:rPr>
          <w:rStyle w:val="Aucun"/>
          <w:b/>
          <w:bCs/>
        </w:rPr>
        <w:t xml:space="preserve">Approbation du Gouvernement de </w:t>
      </w:r>
      <w:r w:rsidR="006535D5">
        <w:rPr>
          <w:rStyle w:val="Aucun"/>
          <w:b/>
          <w:bCs/>
        </w:rPr>
        <w:t xml:space="preserve">la Communauté française du </w:t>
      </w:r>
      <w:r w:rsidR="00ED07A9">
        <w:rPr>
          <w:rStyle w:val="Aucun"/>
          <w:b/>
          <w:bCs/>
        </w:rPr>
        <w:t>17 juillet 2025,</w:t>
      </w:r>
    </w:p>
    <w:p w14:paraId="2D1A33FE" w14:textId="77777777" w:rsidR="00326796" w:rsidRDefault="006535D5">
      <w:pPr>
        <w:jc w:val="center"/>
        <w:rPr>
          <w:rStyle w:val="Aucun"/>
          <w:b/>
          <w:bCs/>
        </w:rPr>
      </w:pPr>
      <w:r>
        <w:rPr>
          <w:rStyle w:val="Aucun"/>
          <w:b/>
          <w:bCs/>
        </w:rPr>
        <w:t>sur avis conforme du Conseil général</w:t>
      </w:r>
    </w:p>
    <w:tbl>
      <w:tblPr>
        <w:tblStyle w:val="TableNormal"/>
        <w:tblW w:w="921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212"/>
      </w:tblGrid>
      <w:tr w:rsidR="00326796" w14:paraId="38D3DA2F" w14:textId="77777777">
        <w:trPr>
          <w:trHeight w:val="1323"/>
        </w:trPr>
        <w:tc>
          <w:tcPr>
            <w:tcW w:w="9212" w:type="dxa"/>
            <w:tcBorders>
              <w:top w:val="single" w:sz="6" w:space="0" w:color="000000"/>
              <w:left w:val="single" w:sz="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4C7ED6" w14:textId="5E69C17A" w:rsidR="00326796" w:rsidRDefault="006535D5">
            <w:pPr>
              <w:jc w:val="center"/>
              <w:rPr>
                <w:rStyle w:val="Aucun"/>
                <w:b/>
                <w:bCs/>
              </w:rPr>
            </w:pPr>
            <w:r>
              <w:rPr>
                <w:rStyle w:val="Aucun"/>
                <w:rFonts w:ascii="Arial Unicode MS" w:hAnsi="Arial Unicode MS"/>
              </w:rPr>
              <w:lastRenderedPageBreak/>
              <w:br w:type="page"/>
            </w:r>
          </w:p>
          <w:p w14:paraId="72AAB70C" w14:textId="7594C6D6" w:rsidR="00326796" w:rsidRDefault="006535D5">
            <w:pPr>
              <w:pStyle w:val="Titre2"/>
              <w:rPr>
                <w:rStyle w:val="Aucun"/>
              </w:rPr>
            </w:pPr>
            <w:r>
              <w:rPr>
                <w:rStyle w:val="Aucun"/>
              </w:rPr>
              <w:t xml:space="preserve">BIBLIOTHECAIRE : </w:t>
            </w:r>
            <w:r w:rsidR="00EC5D37">
              <w:rPr>
                <w:rStyle w:val="Aucun"/>
              </w:rPr>
              <w:t>MEDIATION CULTURELLE-NIVEAU 1</w:t>
            </w:r>
          </w:p>
          <w:p w14:paraId="1A3D495D" w14:textId="77777777" w:rsidR="00326796" w:rsidRDefault="00326796">
            <w:pPr>
              <w:jc w:val="center"/>
              <w:rPr>
                <w:rStyle w:val="Aucun"/>
                <w:b/>
                <w:bCs/>
              </w:rPr>
            </w:pPr>
          </w:p>
          <w:p w14:paraId="3C342DF5" w14:textId="28147044" w:rsidR="00326796" w:rsidRDefault="006A0024">
            <w:pPr>
              <w:jc w:val="center"/>
            </w:pPr>
            <w:r w:rsidRPr="006A0024">
              <w:rPr>
                <w:rStyle w:val="Aucun"/>
                <w:b/>
                <w:bCs/>
              </w:rPr>
              <w:t>ENSEIGNEMENT SUPERIEUR DE TYPE COURT</w:t>
            </w:r>
          </w:p>
        </w:tc>
      </w:tr>
    </w:tbl>
    <w:p w14:paraId="3266102C" w14:textId="77777777" w:rsidR="00326796" w:rsidRDefault="00326796">
      <w:pPr>
        <w:widowControl w:val="0"/>
        <w:rPr>
          <w:rStyle w:val="Aucun"/>
          <w:b/>
          <w:bCs/>
        </w:rPr>
      </w:pPr>
    </w:p>
    <w:p w14:paraId="10872C52" w14:textId="77777777" w:rsidR="00326796" w:rsidRDefault="00326796"/>
    <w:p w14:paraId="23A01A87" w14:textId="77777777" w:rsidR="000C2BFB" w:rsidRPr="000C2BFB" w:rsidRDefault="000C2BFB" w:rsidP="000C2BFB">
      <w:pPr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/>
        <w:ind w:left="426"/>
        <w:jc w:val="left"/>
        <w:rPr>
          <w:rFonts w:eastAsia="Times New Roman" w:cs="Times New Roman"/>
          <w:b/>
          <w:color w:val="auto"/>
          <w:bdr w:val="none" w:sz="0" w:space="0" w:color="auto"/>
          <w:lang w:eastAsia="fr-FR"/>
          <w14:textOutline w14:w="0" w14:cap="rnd" w14:cmpd="sng" w14:algn="ctr">
            <w14:noFill/>
            <w14:prstDash w14:val="solid"/>
            <w14:bevel/>
          </w14:textOutline>
        </w:rPr>
      </w:pPr>
      <w:r w:rsidRPr="000C2BFB">
        <w:rPr>
          <w:rFonts w:eastAsia="Times New Roman" w:cs="Times New Roman"/>
          <w:b/>
          <w:color w:val="auto"/>
          <w:bdr w:val="none" w:sz="0" w:space="0" w:color="auto"/>
          <w:lang w:eastAsia="fr-FR"/>
          <w14:textOutline w14:w="0" w14:cap="rnd" w14:cmpd="sng" w14:algn="ctr">
            <w14:noFill/>
            <w14:prstDash w14:val="solid"/>
            <w14:bevel/>
          </w14:textOutline>
        </w:rPr>
        <w:t>FINALITES DE L’UNITE D'ENSEIGNEMENT</w:t>
      </w:r>
    </w:p>
    <w:p w14:paraId="502673C6" w14:textId="77777777" w:rsidR="000C2BFB" w:rsidRPr="000C2BFB" w:rsidRDefault="000C2BFB" w:rsidP="000C2BFB">
      <w:pPr>
        <w:numPr>
          <w:ilvl w:val="1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/>
        <w:jc w:val="left"/>
        <w:rPr>
          <w:rFonts w:eastAsia="Times New Roman" w:cs="Times New Roman"/>
          <w:color w:val="auto"/>
          <w:bdr w:val="none" w:sz="0" w:space="0" w:color="auto"/>
          <w:lang w:eastAsia="fr-FR"/>
          <w14:textOutline w14:w="0" w14:cap="rnd" w14:cmpd="sng" w14:algn="ctr">
            <w14:noFill/>
            <w14:prstDash w14:val="solid"/>
            <w14:bevel/>
          </w14:textOutline>
        </w:rPr>
      </w:pPr>
      <w:r w:rsidRPr="000C2BFB">
        <w:rPr>
          <w:rFonts w:eastAsia="Times New Roman" w:cs="Times New Roman"/>
          <w:b/>
          <w:color w:val="auto"/>
          <w:bdr w:val="none" w:sz="0" w:space="0" w:color="auto"/>
          <w:lang w:eastAsia="fr-FR"/>
          <w14:textOutline w14:w="0" w14:cap="rnd" w14:cmpd="sng" w14:algn="ctr">
            <w14:noFill/>
            <w14:prstDash w14:val="solid"/>
            <w14:bevel/>
          </w14:textOutline>
        </w:rPr>
        <w:t>Finalités générales</w:t>
      </w:r>
      <w:r w:rsidRPr="000C2BFB">
        <w:rPr>
          <w:rFonts w:eastAsia="Times New Roman" w:cs="Times New Roman"/>
          <w:color w:val="auto"/>
          <w:bdr w:val="none" w:sz="0" w:space="0" w:color="auto"/>
          <w:lang w:eastAsia="fr-FR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6E345EC0" w14:textId="77777777" w:rsidR="000C2BFB" w:rsidRPr="000C2BFB" w:rsidRDefault="000C2BFB" w:rsidP="000C2B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/>
        <w:ind w:left="709"/>
        <w:rPr>
          <w:rFonts w:eastAsia="Times New Roman" w:cs="Times New Roman"/>
          <w:color w:val="auto"/>
          <w:bdr w:val="none" w:sz="0" w:space="0" w:color="auto"/>
          <w:lang w:eastAsia="fr-FR"/>
          <w14:textOutline w14:w="0" w14:cap="rnd" w14:cmpd="sng" w14:algn="ctr">
            <w14:noFill/>
            <w14:prstDash w14:val="solid"/>
            <w14:bevel/>
          </w14:textOutline>
        </w:rPr>
      </w:pPr>
      <w:r w:rsidRPr="000C2BFB">
        <w:rPr>
          <w:rFonts w:eastAsia="Times New Roman" w:cs="Times New Roman"/>
          <w:color w:val="auto"/>
          <w:bdr w:val="none" w:sz="0" w:space="0" w:color="auto"/>
          <w:lang w:eastAsia="fr-FR"/>
          <w14:textOutline w14:w="0" w14:cap="rnd" w14:cmpd="sng" w14:algn="ctr">
            <w14:noFill/>
            <w14:prstDash w14:val="solid"/>
            <w14:bevel/>
          </w14:textOutline>
        </w:rPr>
        <w:t>Dans le respect de l'article 7 du décret de la Communauté française du 16 avril 1991 organisant l'enseignement de promotion sociale, cette unité d'enseignement doit :</w:t>
      </w:r>
    </w:p>
    <w:p w14:paraId="6A23D433" w14:textId="77777777" w:rsidR="000C2BFB" w:rsidRPr="000C2BFB" w:rsidRDefault="000C2BFB" w:rsidP="00735484">
      <w:pPr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0"/>
        </w:tabs>
        <w:spacing w:after="120"/>
        <w:ind w:left="993" w:hanging="284"/>
        <w:rPr>
          <w:rFonts w:eastAsia="Times New Roman" w:cs="Times New Roman"/>
          <w:color w:val="auto"/>
          <w:bdr w:val="none" w:sz="0" w:space="0" w:color="auto"/>
          <w:lang w:eastAsia="fr-FR"/>
          <w14:textOutline w14:w="0" w14:cap="rnd" w14:cmpd="sng" w14:algn="ctr">
            <w14:noFill/>
            <w14:prstDash w14:val="solid"/>
            <w14:bevel/>
          </w14:textOutline>
        </w:rPr>
      </w:pPr>
      <w:r w:rsidRPr="000C2BFB">
        <w:rPr>
          <w:rFonts w:eastAsia="Times New Roman" w:cs="Times New Roman"/>
          <w:color w:val="auto"/>
          <w:bdr w:val="none" w:sz="0" w:space="0" w:color="auto"/>
          <w:lang w:eastAsia="fr-FR"/>
          <w14:textOutline w14:w="0" w14:cap="rnd" w14:cmpd="sng" w14:algn="ctr">
            <w14:noFill/>
            <w14:prstDash w14:val="solid"/>
            <w14:bevel/>
          </w14:textOutline>
        </w:rPr>
        <w:t>concourir à l'épanouissement individuel en promouvant une meilleure insertion professionnelle, sociale, scolaire et culturelle ;</w:t>
      </w:r>
    </w:p>
    <w:p w14:paraId="7B908A75" w14:textId="77777777" w:rsidR="000C2BFB" w:rsidRPr="000C2BFB" w:rsidRDefault="000C2BFB" w:rsidP="00735484">
      <w:pPr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0"/>
        </w:tabs>
        <w:spacing w:after="120"/>
        <w:ind w:left="993" w:hanging="284"/>
        <w:rPr>
          <w:rFonts w:eastAsia="Times New Roman" w:cs="Times New Roman"/>
          <w:color w:val="auto"/>
          <w:bdr w:val="none" w:sz="0" w:space="0" w:color="auto"/>
          <w:lang w:eastAsia="fr-FR"/>
          <w14:textOutline w14:w="0" w14:cap="rnd" w14:cmpd="sng" w14:algn="ctr">
            <w14:noFill/>
            <w14:prstDash w14:val="solid"/>
            <w14:bevel/>
          </w14:textOutline>
        </w:rPr>
      </w:pPr>
      <w:r w:rsidRPr="000C2BFB">
        <w:rPr>
          <w:rFonts w:eastAsia="Times New Roman" w:cs="Times New Roman"/>
          <w:color w:val="auto"/>
          <w:bdr w:val="none" w:sz="0" w:space="0" w:color="auto"/>
          <w:lang w:eastAsia="fr-FR"/>
          <w14:textOutline w14:w="0" w14:cap="rnd" w14:cmpd="sng" w14:algn="ctr">
            <w14:noFill/>
            <w14:prstDash w14:val="solid"/>
            <w14:bevel/>
          </w14:textOutline>
        </w:rPr>
        <w:t>répondre aux besoins et demandes en formation émanant des entreprises, des administrations, de l'enseignement et d'une manière générale des milieux socio-économiques et culturels.</w:t>
      </w:r>
    </w:p>
    <w:p w14:paraId="731C93DA" w14:textId="77777777" w:rsidR="000C2BFB" w:rsidRPr="000C2BFB" w:rsidRDefault="000C2BFB" w:rsidP="000C2BFB">
      <w:pPr>
        <w:numPr>
          <w:ilvl w:val="1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/>
        <w:jc w:val="left"/>
        <w:rPr>
          <w:rFonts w:eastAsia="Times New Roman" w:cs="Times New Roman"/>
          <w:b/>
          <w:color w:val="auto"/>
          <w:bdr w:val="none" w:sz="0" w:space="0" w:color="auto"/>
          <w:lang w:eastAsia="fr-FR"/>
          <w14:textOutline w14:w="0" w14:cap="rnd" w14:cmpd="sng" w14:algn="ctr">
            <w14:noFill/>
            <w14:prstDash w14:val="solid"/>
            <w14:bevel/>
          </w14:textOutline>
        </w:rPr>
      </w:pPr>
      <w:r w:rsidRPr="000C2BFB">
        <w:rPr>
          <w:rFonts w:eastAsia="Times New Roman" w:cs="Times New Roman"/>
          <w:b/>
          <w:color w:val="auto"/>
          <w:bdr w:val="none" w:sz="0" w:space="0" w:color="auto"/>
          <w:lang w:eastAsia="fr-FR"/>
          <w14:textOutline w14:w="0" w14:cap="rnd" w14:cmpd="sng" w14:algn="ctr">
            <w14:noFill/>
            <w14:prstDash w14:val="solid"/>
            <w14:bevel/>
          </w14:textOutline>
        </w:rPr>
        <w:t xml:space="preserve">Finalités particulières </w:t>
      </w:r>
    </w:p>
    <w:p w14:paraId="2E575DD5" w14:textId="4531862F" w:rsidR="00326796" w:rsidRDefault="006535D5" w:rsidP="00001203">
      <w:pPr>
        <w:pStyle w:val="Retraitcorpsdetexte"/>
        <w:spacing w:after="240"/>
      </w:pPr>
      <w:r>
        <w:rPr>
          <w:rStyle w:val="Aucun"/>
        </w:rPr>
        <w:t>Conformément au décret relatif au développement des pratiques de lecture, cette unité d</w:t>
      </w:r>
      <w:r w:rsidR="006E65B1">
        <w:rPr>
          <w:rStyle w:val="Aucun"/>
        </w:rPr>
        <w:t xml:space="preserve">’enseignement </w:t>
      </w:r>
      <w:r>
        <w:rPr>
          <w:rStyle w:val="Aucun"/>
        </w:rPr>
        <w:t>vise à permettre à l’étudiant :</w:t>
      </w:r>
    </w:p>
    <w:p w14:paraId="68B79316" w14:textId="00CF263E" w:rsidR="00326796" w:rsidRPr="000C2BFB" w:rsidRDefault="006535D5" w:rsidP="000C2BFB">
      <w:pPr>
        <w:pStyle w:val="Default"/>
        <w:numPr>
          <w:ilvl w:val="0"/>
          <w:numId w:val="4"/>
        </w:numPr>
        <w:tabs>
          <w:tab w:val="num" w:pos="0"/>
          <w:tab w:val="left" w:pos="360"/>
        </w:tabs>
        <w:spacing w:after="120"/>
        <w:jc w:val="both"/>
        <w:rPr>
          <w:sz w:val="22"/>
          <w:szCs w:val="22"/>
        </w:rPr>
      </w:pPr>
      <w:r w:rsidRPr="000C2BFB">
        <w:rPr>
          <w:sz w:val="22"/>
          <w:szCs w:val="22"/>
        </w:rPr>
        <w:t xml:space="preserve">de développer une démarche </w:t>
      </w:r>
      <w:r w:rsidR="00987E9D">
        <w:rPr>
          <w:sz w:val="22"/>
          <w:szCs w:val="22"/>
        </w:rPr>
        <w:t xml:space="preserve">d’éducation permanente en lien avec le développement des pratiques langagières </w:t>
      </w:r>
      <w:r w:rsidR="000C2BFB">
        <w:rPr>
          <w:sz w:val="22"/>
          <w:szCs w:val="22"/>
        </w:rPr>
        <w:t>;</w:t>
      </w:r>
    </w:p>
    <w:p w14:paraId="6592A39C" w14:textId="776CA8BF" w:rsidR="00326796" w:rsidRDefault="006535D5" w:rsidP="000C2BFB">
      <w:pPr>
        <w:pStyle w:val="Default"/>
        <w:numPr>
          <w:ilvl w:val="0"/>
          <w:numId w:val="4"/>
        </w:numPr>
        <w:tabs>
          <w:tab w:val="num" w:pos="0"/>
          <w:tab w:val="left" w:pos="360"/>
        </w:tabs>
        <w:spacing w:after="120"/>
        <w:jc w:val="both"/>
        <w:rPr>
          <w:sz w:val="22"/>
          <w:szCs w:val="22"/>
        </w:rPr>
      </w:pPr>
      <w:r w:rsidRPr="000C2BFB">
        <w:rPr>
          <w:sz w:val="22"/>
          <w:szCs w:val="22"/>
        </w:rPr>
        <w:t>de s’approprier des compétences individuelles et collectives en techniques d</w:t>
      </w:r>
      <w:r w:rsidR="001C7104">
        <w:rPr>
          <w:sz w:val="22"/>
          <w:szCs w:val="22"/>
        </w:rPr>
        <w:t>e médiation</w:t>
      </w:r>
      <w:r w:rsidR="009B2253">
        <w:rPr>
          <w:sz w:val="22"/>
          <w:szCs w:val="22"/>
        </w:rPr>
        <w:t>, d</w:t>
      </w:r>
      <w:r w:rsidRPr="000C2BFB">
        <w:rPr>
          <w:sz w:val="22"/>
          <w:szCs w:val="22"/>
        </w:rPr>
        <w:t>’animation, de gestion et d’organisation d’activités culturelles pour toutes sections confondues et hors les murs.</w:t>
      </w:r>
    </w:p>
    <w:p w14:paraId="11E5C4A5" w14:textId="77777777" w:rsidR="000C2BFB" w:rsidRPr="000C2BFB" w:rsidRDefault="000C2BFB" w:rsidP="000C2BFB">
      <w:pPr>
        <w:pStyle w:val="Default"/>
        <w:tabs>
          <w:tab w:val="left" w:pos="360"/>
        </w:tabs>
        <w:spacing w:after="120"/>
        <w:ind w:left="993"/>
        <w:jc w:val="both"/>
        <w:rPr>
          <w:sz w:val="22"/>
          <w:szCs w:val="22"/>
        </w:rPr>
      </w:pPr>
    </w:p>
    <w:p w14:paraId="65C96DBC" w14:textId="429A2F08" w:rsidR="00500B98" w:rsidRDefault="00500B98" w:rsidP="00500B98">
      <w:pPr>
        <w:pStyle w:val="Paragraphedeliste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/>
      </w:pPr>
      <w:r w:rsidRPr="00500B98">
        <w:rPr>
          <w:b/>
        </w:rPr>
        <w:t>CAPACITES PREALABLES REQUISES</w:t>
      </w:r>
    </w:p>
    <w:p w14:paraId="7B83B0D1" w14:textId="77777777" w:rsidR="00500B98" w:rsidRDefault="00500B98" w:rsidP="00500B98">
      <w:pPr>
        <w:numPr>
          <w:ilvl w:val="1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/>
        <w:rPr>
          <w:b/>
        </w:rPr>
      </w:pPr>
      <w:r>
        <w:rPr>
          <w:b/>
        </w:rPr>
        <w:t>Capacités</w:t>
      </w:r>
    </w:p>
    <w:p w14:paraId="3DEF9E5D" w14:textId="09526777" w:rsidR="00A32D27" w:rsidRPr="00CF3865" w:rsidRDefault="002D6207" w:rsidP="00A32D27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360" w:lineRule="auto"/>
        <w:rPr>
          <w:lang w:eastAsia="ar-SA"/>
        </w:rPr>
      </w:pPr>
      <w:r>
        <w:rPr>
          <w:lang w:eastAsia="ar-SA"/>
        </w:rPr>
        <w:t>r</w:t>
      </w:r>
      <w:r w:rsidR="00A32D27" w:rsidRPr="00CF3865">
        <w:rPr>
          <w:lang w:eastAsia="ar-SA"/>
        </w:rPr>
        <w:t>ésumer les idées essentielles d’un texte d’intérêt général et les critiquer ;</w:t>
      </w:r>
    </w:p>
    <w:p w14:paraId="2C9B2523" w14:textId="77777777" w:rsidR="00A32D27" w:rsidRPr="00CF3865" w:rsidRDefault="00A32D27" w:rsidP="00A32D27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240"/>
        <w:rPr>
          <w:lang w:eastAsia="ar-SA"/>
        </w:rPr>
      </w:pPr>
      <w:r w:rsidRPr="00CF3865">
        <w:rPr>
          <w:lang w:eastAsia="ar-SA"/>
        </w:rPr>
        <w:t>produire un message structuré qui exprime un avis, une prise de position devant un fait, un événement,... (des documents d’information pouvant être mis à sa disposition).</w:t>
      </w:r>
    </w:p>
    <w:p w14:paraId="6C4B5EE0" w14:textId="77777777" w:rsidR="00500B98" w:rsidRDefault="00500B98" w:rsidP="00500B98">
      <w:pPr>
        <w:numPr>
          <w:ilvl w:val="1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/>
        <w:rPr>
          <w:b/>
        </w:rPr>
      </w:pPr>
      <w:r>
        <w:rPr>
          <w:b/>
        </w:rPr>
        <w:t>Titre pouvant en tenir lieu</w:t>
      </w:r>
    </w:p>
    <w:p w14:paraId="2283AE23" w14:textId="77777777" w:rsidR="00500B98" w:rsidRDefault="00500B98" w:rsidP="00500B98">
      <w:pPr>
        <w:tabs>
          <w:tab w:val="decimal" w:pos="851"/>
        </w:tabs>
        <w:spacing w:after="120"/>
        <w:ind w:left="567" w:right="-510" w:firstLine="284"/>
        <w:rPr>
          <w:b/>
        </w:rPr>
      </w:pPr>
      <w:r>
        <w:t>Certificat d'enseignement secondaire supérieur (C.E.S.S.).</w:t>
      </w:r>
    </w:p>
    <w:p w14:paraId="5058EA3C" w14:textId="77777777" w:rsidR="00326796" w:rsidRDefault="00326796">
      <w:pPr>
        <w:widowControl w:val="0"/>
        <w:spacing w:before="120" w:after="120"/>
      </w:pPr>
    </w:p>
    <w:p w14:paraId="7E1EE53F" w14:textId="0924F4B1" w:rsidR="00326796" w:rsidRPr="00500B98" w:rsidRDefault="006535D5" w:rsidP="00500B98">
      <w:pPr>
        <w:pStyle w:val="Paragraphedeliste"/>
        <w:numPr>
          <w:ilvl w:val="0"/>
          <w:numId w:val="24"/>
        </w:numPr>
        <w:spacing w:line="360" w:lineRule="auto"/>
        <w:rPr>
          <w:b/>
          <w:bCs/>
        </w:rPr>
      </w:pPr>
      <w:r w:rsidRPr="00500B98">
        <w:rPr>
          <w:rStyle w:val="Aucun"/>
          <w:b/>
          <w:bCs/>
        </w:rPr>
        <w:t>ACQUIS D’APPRENTISSAGE</w:t>
      </w:r>
    </w:p>
    <w:p w14:paraId="76F9E1FB" w14:textId="40E23DB7" w:rsidR="00326796" w:rsidRPr="00500B98" w:rsidRDefault="000C2BFB" w:rsidP="000B3A62">
      <w:pPr>
        <w:spacing w:after="240"/>
        <w:ind w:left="284"/>
        <w:rPr>
          <w:b/>
          <w:bCs/>
        </w:rPr>
      </w:pPr>
      <w:r>
        <w:rPr>
          <w:rStyle w:val="Aucun"/>
          <w:b/>
          <w:bCs/>
        </w:rPr>
        <w:t xml:space="preserve">     </w:t>
      </w:r>
      <w:r w:rsidR="006535D5" w:rsidRPr="00500B98">
        <w:rPr>
          <w:rStyle w:val="Aucun"/>
          <w:b/>
          <w:bCs/>
        </w:rPr>
        <w:t>Pour atteindre le seuil de réussite, l’étudiant sera capable,</w:t>
      </w:r>
    </w:p>
    <w:p w14:paraId="409D78EF" w14:textId="77777777" w:rsidR="00326796" w:rsidRPr="00112D13" w:rsidRDefault="006535D5" w:rsidP="000B3A62">
      <w:pPr>
        <w:spacing w:line="276" w:lineRule="auto"/>
        <w:ind w:left="568"/>
        <w:rPr>
          <w:rStyle w:val="Aucun"/>
          <w:i/>
          <w:iCs/>
          <w:color w:val="auto"/>
          <w:u w:color="FF0000"/>
        </w:rPr>
      </w:pPr>
      <w:r w:rsidRPr="00112D13">
        <w:rPr>
          <w:rStyle w:val="Aucun"/>
          <w:i/>
          <w:iCs/>
          <w:color w:val="auto"/>
          <w:u w:color="FF0000"/>
        </w:rPr>
        <w:t>en tant que membre d’une équipe de bibliothécaires,</w:t>
      </w:r>
    </w:p>
    <w:p w14:paraId="74354FD9" w14:textId="1409D68C" w:rsidR="00326796" w:rsidRPr="00112D13" w:rsidRDefault="006535D5" w:rsidP="000B3A62">
      <w:pPr>
        <w:spacing w:line="276" w:lineRule="auto"/>
        <w:ind w:left="568"/>
        <w:rPr>
          <w:rStyle w:val="Aucun"/>
          <w:i/>
          <w:iCs/>
          <w:color w:val="auto"/>
          <w:u w:color="FF0000"/>
        </w:rPr>
      </w:pPr>
      <w:r w:rsidRPr="00112D13">
        <w:rPr>
          <w:rStyle w:val="Aucun"/>
          <w:i/>
          <w:iCs/>
          <w:color w:val="auto"/>
          <w:u w:color="FF0000"/>
        </w:rPr>
        <w:t>au départ d’une commande et/ou d’une analyse des besoins des usagers (lecteurs</w:t>
      </w:r>
      <w:r w:rsidRPr="00112D13">
        <w:rPr>
          <w:rStyle w:val="Aucun"/>
          <w:i/>
          <w:iCs/>
          <w:color w:val="auto"/>
          <w:u w:color="FF0000"/>
          <w:lang w:val="nl-NL"/>
        </w:rPr>
        <w:t xml:space="preserve"> et non</w:t>
      </w:r>
      <w:r w:rsidR="00A36D21">
        <w:rPr>
          <w:rStyle w:val="Aucun"/>
          <w:i/>
          <w:iCs/>
          <w:color w:val="auto"/>
          <w:u w:color="FF0000"/>
          <w:lang w:val="nl-NL"/>
        </w:rPr>
        <w:t>-</w:t>
      </w:r>
      <w:r w:rsidRPr="00112D13">
        <w:rPr>
          <w:rStyle w:val="Aucun"/>
          <w:i/>
          <w:iCs/>
          <w:color w:val="auto"/>
          <w:u w:color="FF0000"/>
          <w:lang w:val="nl-NL"/>
        </w:rPr>
        <w:t>lecteurs</w:t>
      </w:r>
      <w:r w:rsidRPr="00112D13">
        <w:rPr>
          <w:rStyle w:val="Aucun"/>
          <w:i/>
          <w:iCs/>
          <w:color w:val="auto"/>
          <w:u w:color="FF0000"/>
        </w:rPr>
        <w:t>),</w:t>
      </w:r>
    </w:p>
    <w:p w14:paraId="6E5CE13A" w14:textId="2B14FFD1" w:rsidR="00DC0F38" w:rsidRDefault="006535D5" w:rsidP="000B3A62">
      <w:pPr>
        <w:spacing w:line="276" w:lineRule="auto"/>
        <w:ind w:left="568"/>
        <w:rPr>
          <w:rStyle w:val="Aucun"/>
        </w:rPr>
      </w:pPr>
      <w:r>
        <w:rPr>
          <w:rStyle w:val="Aucun"/>
          <w:i/>
          <w:iCs/>
        </w:rPr>
        <w:t>à partir d’objecti</w:t>
      </w:r>
      <w:r w:rsidRPr="00112D13">
        <w:rPr>
          <w:rStyle w:val="Aucun"/>
          <w:i/>
          <w:iCs/>
          <w:color w:val="auto"/>
        </w:rPr>
        <w:t>f</w:t>
      </w:r>
      <w:r w:rsidRPr="00112D13">
        <w:rPr>
          <w:rStyle w:val="Aucun"/>
          <w:i/>
          <w:iCs/>
          <w:color w:val="auto"/>
          <w:u w:color="FF0000"/>
        </w:rPr>
        <w:t xml:space="preserve">s </w:t>
      </w:r>
      <w:r>
        <w:rPr>
          <w:rStyle w:val="Aucun"/>
          <w:i/>
          <w:iCs/>
        </w:rPr>
        <w:t>d’un plan quinquennal de développement de la lecture</w:t>
      </w:r>
      <w:r w:rsidR="00735484">
        <w:rPr>
          <w:rStyle w:val="Aucun"/>
        </w:rPr>
        <w:t>,</w:t>
      </w:r>
    </w:p>
    <w:p w14:paraId="62A8633A" w14:textId="0758A274" w:rsidR="00BA05CD" w:rsidRDefault="006535D5" w:rsidP="000B3A62">
      <w:pPr>
        <w:spacing w:line="276" w:lineRule="auto"/>
        <w:ind w:left="568"/>
        <w:rPr>
          <w:rStyle w:val="Aucun"/>
          <w:i/>
          <w:iCs/>
        </w:rPr>
      </w:pPr>
      <w:r>
        <w:rPr>
          <w:rStyle w:val="Aucun"/>
          <w:i/>
          <w:iCs/>
        </w:rPr>
        <w:t>dans le respect des consignes données, des règles et usages de la langue française et des prescrits légaux</w:t>
      </w:r>
      <w:r w:rsidR="00BA05CD">
        <w:rPr>
          <w:rStyle w:val="Aucun"/>
          <w:i/>
          <w:iCs/>
        </w:rPr>
        <w:t>,</w:t>
      </w:r>
    </w:p>
    <w:p w14:paraId="3C452EAB" w14:textId="44878129" w:rsidR="00326796" w:rsidRDefault="00BA05CD" w:rsidP="000B3A62">
      <w:pPr>
        <w:spacing w:line="276" w:lineRule="auto"/>
        <w:ind w:left="568"/>
      </w:pPr>
      <w:r>
        <w:rPr>
          <w:rStyle w:val="Aucun"/>
          <w:i/>
          <w:iCs/>
        </w:rPr>
        <w:t>dans une perspective d</w:t>
      </w:r>
      <w:r w:rsidRPr="00BA05CD">
        <w:rPr>
          <w:rStyle w:val="Aucun"/>
          <w:i/>
          <w:iCs/>
        </w:rPr>
        <w:t>’éducation permanente</w:t>
      </w:r>
      <w:r>
        <w:rPr>
          <w:rStyle w:val="Aucun"/>
          <w:i/>
          <w:iCs/>
        </w:rPr>
        <w:t>,</w:t>
      </w:r>
    </w:p>
    <w:p w14:paraId="65E73C59" w14:textId="5FA6ABD9" w:rsidR="00326796" w:rsidRPr="00372863" w:rsidRDefault="006535D5" w:rsidP="000B3A62">
      <w:pPr>
        <w:numPr>
          <w:ilvl w:val="0"/>
          <w:numId w:val="13"/>
        </w:numPr>
        <w:spacing w:before="120"/>
        <w:ind w:left="797"/>
        <w:rPr>
          <w:color w:val="auto"/>
        </w:rPr>
      </w:pPr>
      <w:r w:rsidRPr="00372863">
        <w:rPr>
          <w:rStyle w:val="Aucun"/>
          <w:color w:val="auto"/>
          <w:u w:color="FF0000"/>
        </w:rPr>
        <w:lastRenderedPageBreak/>
        <w:t xml:space="preserve">de cibler et </w:t>
      </w:r>
      <w:r w:rsidR="00E2517C">
        <w:rPr>
          <w:rStyle w:val="Aucun"/>
          <w:color w:val="auto"/>
          <w:u w:color="FF0000"/>
        </w:rPr>
        <w:t>d’</w:t>
      </w:r>
      <w:r w:rsidRPr="00372863">
        <w:rPr>
          <w:rStyle w:val="Aucun"/>
          <w:color w:val="auto"/>
          <w:u w:color="FF0000"/>
        </w:rPr>
        <w:t>énoncer des intentions éducatives en vue de modéliser, concevoir, élaborer et rédiger un projet d’animation</w:t>
      </w:r>
      <w:r w:rsidR="0033484E">
        <w:rPr>
          <w:rStyle w:val="Aucun"/>
          <w:color w:val="auto"/>
          <w:u w:color="FF0000"/>
        </w:rPr>
        <w:t xml:space="preserve"> </w:t>
      </w:r>
      <w:r w:rsidR="0033484E" w:rsidRPr="003116EE">
        <w:rPr>
          <w:rStyle w:val="Aucun"/>
          <w:color w:val="auto"/>
          <w:u w:color="FF0000"/>
        </w:rPr>
        <w:t>ou un dispositif d’incitation à la lecture</w:t>
      </w:r>
      <w:r w:rsidRPr="003116EE">
        <w:rPr>
          <w:rStyle w:val="Aucun"/>
          <w:color w:val="auto"/>
          <w:u w:color="FF0000"/>
        </w:rPr>
        <w:t xml:space="preserve"> </w:t>
      </w:r>
      <w:r w:rsidR="00112D13" w:rsidRPr="003116EE">
        <w:rPr>
          <w:rStyle w:val="Aucun"/>
          <w:color w:val="auto"/>
        </w:rPr>
        <w:t>de</w:t>
      </w:r>
      <w:r w:rsidRPr="003116EE">
        <w:rPr>
          <w:rStyle w:val="Aucun"/>
          <w:color w:val="auto"/>
        </w:rPr>
        <w:t xml:space="preserve"> </w:t>
      </w:r>
      <w:r w:rsidRPr="00372863">
        <w:rPr>
          <w:rStyle w:val="Aucun"/>
          <w:color w:val="auto"/>
        </w:rPr>
        <w:t>bibliothèque</w:t>
      </w:r>
      <w:r w:rsidRPr="00372863">
        <w:rPr>
          <w:rStyle w:val="Aucun"/>
          <w:color w:val="auto"/>
          <w:u w:color="FF0000"/>
        </w:rPr>
        <w:t xml:space="preserve"> ou </w:t>
      </w:r>
      <w:r w:rsidR="00112D13" w:rsidRPr="00372863">
        <w:rPr>
          <w:rStyle w:val="Aucun"/>
          <w:color w:val="auto"/>
          <w:u w:color="FF0000"/>
        </w:rPr>
        <w:t>de</w:t>
      </w:r>
      <w:r w:rsidRPr="00372863">
        <w:rPr>
          <w:rStyle w:val="Aucun"/>
          <w:color w:val="auto"/>
          <w:u w:color="FF0000"/>
        </w:rPr>
        <w:t xml:space="preserve"> ludothèque </w:t>
      </w:r>
      <w:r w:rsidR="00372863" w:rsidRPr="00372863">
        <w:rPr>
          <w:rStyle w:val="Aucun"/>
          <w:color w:val="auto"/>
          <w:u w:color="FF0000"/>
        </w:rPr>
        <w:t>dans ses locaux ou sur un site tiers</w:t>
      </w:r>
      <w:r w:rsidR="00735484">
        <w:rPr>
          <w:rStyle w:val="Aucun"/>
          <w:color w:val="auto"/>
          <w:u w:color="FF0000"/>
        </w:rPr>
        <w:t xml:space="preserve"> </w:t>
      </w:r>
      <w:r w:rsidRPr="00372863">
        <w:rPr>
          <w:rStyle w:val="Aucun"/>
          <w:color w:val="auto"/>
        </w:rPr>
        <w:t>;</w:t>
      </w:r>
    </w:p>
    <w:p w14:paraId="73030635" w14:textId="7282D7B6" w:rsidR="00326796" w:rsidRPr="00372863" w:rsidRDefault="006535D5" w:rsidP="000B3A62">
      <w:pPr>
        <w:numPr>
          <w:ilvl w:val="0"/>
          <w:numId w:val="13"/>
        </w:numPr>
        <w:spacing w:before="120"/>
        <w:ind w:left="797"/>
        <w:rPr>
          <w:color w:val="auto"/>
        </w:rPr>
      </w:pPr>
      <w:r w:rsidRPr="00372863">
        <w:rPr>
          <w:rStyle w:val="Aucun"/>
          <w:color w:val="auto"/>
          <w:u w:color="FF0000"/>
        </w:rPr>
        <w:t xml:space="preserve">de chercher et </w:t>
      </w:r>
      <w:r w:rsidR="00FA3C45">
        <w:rPr>
          <w:rStyle w:val="Aucun"/>
          <w:color w:val="auto"/>
          <w:u w:color="FF0000"/>
        </w:rPr>
        <w:t xml:space="preserve">de </w:t>
      </w:r>
      <w:r w:rsidRPr="00372863">
        <w:rPr>
          <w:rStyle w:val="Aucun"/>
          <w:color w:val="auto"/>
          <w:u w:color="FF0000"/>
        </w:rPr>
        <w:t>sélectionner des techniques</w:t>
      </w:r>
      <w:r w:rsidR="00735484">
        <w:rPr>
          <w:rStyle w:val="Aucun"/>
          <w:color w:val="auto"/>
          <w:u w:color="FF0000"/>
        </w:rPr>
        <w:t xml:space="preserve"> </w:t>
      </w:r>
      <w:r w:rsidRPr="00372863">
        <w:rPr>
          <w:rStyle w:val="Aucun"/>
          <w:color w:val="auto"/>
          <w:u w:color="FF0000"/>
        </w:rPr>
        <w:t xml:space="preserve">d’animation ainsi que des approches didactiques éprouvées et adaptées à un </w:t>
      </w:r>
      <w:r w:rsidRPr="003116EE">
        <w:rPr>
          <w:rStyle w:val="Aucun"/>
          <w:color w:val="auto"/>
          <w:u w:color="FF0000"/>
        </w:rPr>
        <w:t xml:space="preserve">projet </w:t>
      </w:r>
      <w:r w:rsidR="0033484E" w:rsidRPr="003116EE">
        <w:rPr>
          <w:rStyle w:val="Aucun"/>
          <w:color w:val="auto"/>
          <w:u w:color="FF0000"/>
        </w:rPr>
        <w:t xml:space="preserve">de médiation </w:t>
      </w:r>
      <w:r w:rsidRPr="00372863">
        <w:rPr>
          <w:rStyle w:val="Aucun"/>
          <w:color w:val="auto"/>
          <w:u w:color="FF0000"/>
        </w:rPr>
        <w:t>déterminé </w:t>
      </w:r>
      <w:r w:rsidR="00335050">
        <w:rPr>
          <w:rStyle w:val="Aucun"/>
          <w:color w:val="auto"/>
          <w:u w:color="FF0000"/>
        </w:rPr>
        <w:t>ainsi que</w:t>
      </w:r>
      <w:r w:rsidRPr="00372863">
        <w:rPr>
          <w:rStyle w:val="Aucun"/>
          <w:color w:val="auto"/>
          <w:u w:color="FF0000"/>
        </w:rPr>
        <w:t xml:space="preserve"> la prise en charge d’individus au sein d’un groupe ;</w:t>
      </w:r>
    </w:p>
    <w:p w14:paraId="56122453" w14:textId="5833E9EB" w:rsidR="00326796" w:rsidRPr="00372863" w:rsidRDefault="006535D5" w:rsidP="000B3A62">
      <w:pPr>
        <w:numPr>
          <w:ilvl w:val="0"/>
          <w:numId w:val="13"/>
        </w:numPr>
        <w:spacing w:before="120"/>
        <w:ind w:left="797"/>
        <w:rPr>
          <w:color w:val="auto"/>
        </w:rPr>
      </w:pPr>
      <w:r w:rsidRPr="00372863">
        <w:rPr>
          <w:rStyle w:val="Aucun"/>
          <w:color w:val="auto"/>
          <w:u w:color="FF0000"/>
        </w:rPr>
        <w:t>d</w:t>
      </w:r>
      <w:r w:rsidR="00AE3BA6">
        <w:rPr>
          <w:rStyle w:val="Aucun"/>
          <w:color w:val="auto"/>
          <w:u w:color="FF0000"/>
        </w:rPr>
        <w:t>e participer, de s’impliquer dans</w:t>
      </w:r>
      <w:r w:rsidRPr="00372863">
        <w:rPr>
          <w:rStyle w:val="Aucun"/>
          <w:color w:val="auto"/>
          <w:u w:color="FF0000"/>
        </w:rPr>
        <w:t xml:space="preserve"> des animations comme usager ainsi que comme animateur en vue de </w:t>
      </w:r>
      <w:r w:rsidR="00E441CC">
        <w:rPr>
          <w:rStyle w:val="Aucun"/>
          <w:color w:val="auto"/>
          <w:u w:color="FF0000"/>
        </w:rPr>
        <w:t>faire évoluer</w:t>
      </w:r>
      <w:r w:rsidRPr="00372863">
        <w:rPr>
          <w:rStyle w:val="Aucun"/>
          <w:color w:val="auto"/>
          <w:u w:color="FF0000"/>
        </w:rPr>
        <w:t xml:space="preserve"> ses représentations en lien avec son identité professionnelle par le biais de l’analyse réflexive ;</w:t>
      </w:r>
    </w:p>
    <w:p w14:paraId="110874C6" w14:textId="56D11DDB" w:rsidR="00326796" w:rsidRPr="00372863" w:rsidRDefault="006535D5" w:rsidP="000B3A62">
      <w:pPr>
        <w:numPr>
          <w:ilvl w:val="0"/>
          <w:numId w:val="13"/>
        </w:numPr>
        <w:spacing w:before="120"/>
        <w:ind w:left="797"/>
        <w:rPr>
          <w:rStyle w:val="Aucun"/>
          <w:color w:val="auto"/>
        </w:rPr>
      </w:pPr>
      <w:r w:rsidRPr="00372863">
        <w:rPr>
          <w:rStyle w:val="Aucun"/>
          <w:color w:val="auto"/>
        </w:rPr>
        <w:t>d</w:t>
      </w:r>
      <w:r w:rsidRPr="00372863">
        <w:rPr>
          <w:rStyle w:val="Aucun"/>
          <w:color w:val="auto"/>
          <w:u w:color="FF0000"/>
        </w:rPr>
        <w:t xml:space="preserve">e concevoir et </w:t>
      </w:r>
      <w:r w:rsidR="00FA3C45">
        <w:rPr>
          <w:rStyle w:val="Aucun"/>
          <w:color w:val="auto"/>
          <w:u w:color="FF0000"/>
        </w:rPr>
        <w:t xml:space="preserve">de </w:t>
      </w:r>
      <w:r w:rsidRPr="00372863">
        <w:rPr>
          <w:rStyle w:val="Aucun"/>
          <w:color w:val="auto"/>
          <w:u w:color="FF0000"/>
        </w:rPr>
        <w:t>réaliser l’</w:t>
      </w:r>
      <w:r w:rsidRPr="00372863">
        <w:rPr>
          <w:rStyle w:val="Aucun"/>
          <w:color w:val="auto"/>
        </w:rPr>
        <w:t>évaluation</w:t>
      </w:r>
      <w:r w:rsidRPr="00372863">
        <w:rPr>
          <w:rStyle w:val="Aucun"/>
          <w:color w:val="auto"/>
          <w:lang w:val="nl-NL"/>
        </w:rPr>
        <w:t xml:space="preserve"> </w:t>
      </w:r>
      <w:r w:rsidRPr="00372863">
        <w:rPr>
          <w:rStyle w:val="Aucun"/>
          <w:color w:val="auto"/>
          <w:u w:color="FF0000"/>
        </w:rPr>
        <w:t>d’un projet</w:t>
      </w:r>
      <w:r w:rsidR="0033484E">
        <w:rPr>
          <w:rStyle w:val="Aucun"/>
          <w:color w:val="auto"/>
          <w:u w:color="FF0000"/>
        </w:rPr>
        <w:t xml:space="preserve"> </w:t>
      </w:r>
      <w:r w:rsidR="0033484E" w:rsidRPr="00AF3EEA">
        <w:rPr>
          <w:rStyle w:val="Aucun"/>
          <w:color w:val="auto"/>
          <w:u w:color="FF0000"/>
        </w:rPr>
        <w:t>de médiation culturelle</w:t>
      </w:r>
      <w:r w:rsidR="00372863" w:rsidRPr="00AF3EEA">
        <w:rPr>
          <w:rStyle w:val="Aucun"/>
          <w:color w:val="auto"/>
        </w:rPr>
        <w:t>.</w:t>
      </w:r>
    </w:p>
    <w:p w14:paraId="0C7483A2" w14:textId="77777777" w:rsidR="00326796" w:rsidRPr="00500B98" w:rsidRDefault="00326796" w:rsidP="000B3A62">
      <w:pPr>
        <w:ind w:left="284"/>
        <w:rPr>
          <w:b/>
          <w:bCs/>
        </w:rPr>
      </w:pPr>
    </w:p>
    <w:p w14:paraId="6CEA9E10" w14:textId="77777777" w:rsidR="00326796" w:rsidRPr="00735484" w:rsidRDefault="006535D5" w:rsidP="00D8226B">
      <w:pPr>
        <w:ind w:firstLine="284"/>
        <w:rPr>
          <w:rStyle w:val="Aucun"/>
        </w:rPr>
      </w:pPr>
      <w:r w:rsidRPr="00500B98">
        <w:rPr>
          <w:rStyle w:val="Aucun"/>
          <w:b/>
          <w:bCs/>
        </w:rPr>
        <w:t>Pour la détermination du degré de maîtrise, il sera tenu compte des critères suivants :</w:t>
      </w:r>
    </w:p>
    <w:p w14:paraId="2F3B810F" w14:textId="77777777" w:rsidR="00AF3EEA" w:rsidRDefault="00AF3EEA" w:rsidP="00D8226B">
      <w:pPr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/>
        <w:ind w:left="797"/>
        <w:rPr>
          <w:lang w:eastAsia="fr-FR"/>
        </w:rPr>
      </w:pPr>
      <w:r>
        <w:rPr>
          <w:lang w:eastAsia="fr-FR"/>
        </w:rPr>
        <w:t>le niveau de cohérence : la capacité à établir une majorité de liens logiques pour former un ensemble organisé,</w:t>
      </w:r>
    </w:p>
    <w:p w14:paraId="18D2D626" w14:textId="77777777" w:rsidR="00AF3EEA" w:rsidRDefault="00AF3EEA" w:rsidP="000B3A62">
      <w:pPr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/>
        <w:ind w:left="797"/>
        <w:rPr>
          <w:lang w:eastAsia="fr-FR"/>
        </w:rPr>
      </w:pPr>
      <w:r>
        <w:rPr>
          <w:lang w:eastAsia="fr-FR"/>
        </w:rPr>
        <w:t>le niveau de précision : la clarté, la concision, la rigueur au niveau de la terminologie, des concepts et des techniques/principes/modèles,</w:t>
      </w:r>
    </w:p>
    <w:p w14:paraId="6B6E1E08" w14:textId="77777777" w:rsidR="00AF3EEA" w:rsidRDefault="00AF3EEA" w:rsidP="000B3A62">
      <w:pPr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/>
        <w:ind w:left="797"/>
        <w:rPr>
          <w:lang w:eastAsia="fr-FR"/>
        </w:rPr>
      </w:pPr>
      <w:r>
        <w:rPr>
          <w:lang w:eastAsia="fr-FR"/>
        </w:rPr>
        <w:t xml:space="preserve">le niveau d’intégration : la capacité à s’approprier des notions, concepts, techniques et démarches en les intégrant dans son analyse, son argumentation, sa pratique ou la recherche de solutions, </w:t>
      </w:r>
    </w:p>
    <w:p w14:paraId="7A831BE1" w14:textId="77777777" w:rsidR="00AF3EEA" w:rsidRDefault="00AF3EEA" w:rsidP="000B3A62">
      <w:pPr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/>
        <w:ind w:left="797"/>
        <w:rPr>
          <w:lang w:eastAsia="fr-FR"/>
        </w:rPr>
      </w:pPr>
      <w:r>
        <w:rPr>
          <w:lang w:eastAsia="fr-FR"/>
        </w:rPr>
        <w:t>le niveau d’autonomie : la capacité à faire preuve d’initiatives démontrant une réflexion personnelle basée sur une exploitation des ressources et des idées en interdépendance avec son environnement.</w:t>
      </w:r>
    </w:p>
    <w:p w14:paraId="128507C2" w14:textId="77777777" w:rsidR="00326796" w:rsidRDefault="00326796">
      <w:pPr>
        <w:rPr>
          <w:rStyle w:val="Aucun"/>
          <w:b/>
          <w:bCs/>
        </w:rPr>
      </w:pPr>
    </w:p>
    <w:p w14:paraId="148763EA" w14:textId="77777777" w:rsidR="00326796" w:rsidRDefault="00326796">
      <w:pPr>
        <w:rPr>
          <w:rStyle w:val="Aucun"/>
          <w:b/>
          <w:bCs/>
        </w:rPr>
      </w:pPr>
    </w:p>
    <w:p w14:paraId="2910B198" w14:textId="77777777" w:rsidR="00326796" w:rsidRDefault="006535D5">
      <w:pPr>
        <w:numPr>
          <w:ilvl w:val="0"/>
          <w:numId w:val="14"/>
        </w:numPr>
        <w:spacing w:line="360" w:lineRule="auto"/>
        <w:rPr>
          <w:rStyle w:val="Aucun"/>
          <w:b/>
          <w:bCs/>
        </w:rPr>
      </w:pPr>
      <w:r>
        <w:rPr>
          <w:rStyle w:val="Aucun"/>
          <w:b/>
          <w:bCs/>
        </w:rPr>
        <w:t>PROGRAMME</w:t>
      </w:r>
    </w:p>
    <w:p w14:paraId="656E9C05" w14:textId="77777777" w:rsidR="00500B98" w:rsidRDefault="00500B98" w:rsidP="00500B98">
      <w:pPr>
        <w:pStyle w:val="Paragraphedeliste"/>
        <w:spacing w:after="120"/>
        <w:ind w:left="435"/>
      </w:pPr>
      <w:r>
        <w:t xml:space="preserve">L'étudiant sera capable : </w:t>
      </w:r>
    </w:p>
    <w:p w14:paraId="071DD37F" w14:textId="13E630E3" w:rsidR="00BA05CD" w:rsidRDefault="00BA05CD" w:rsidP="003F57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ind w:left="435"/>
        <w:rPr>
          <w:rFonts w:cs="Times New Roman"/>
          <w:b/>
          <w:color w:val="auto"/>
          <w:szCs w:val="20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b/>
        </w:rPr>
        <w:t>4.</w:t>
      </w:r>
      <w:r w:rsidR="00081A23">
        <w:rPr>
          <w:b/>
        </w:rPr>
        <w:t>1</w:t>
      </w:r>
      <w:r w:rsidR="00500B98">
        <w:rPr>
          <w:b/>
        </w:rPr>
        <w:t xml:space="preserve">. </w:t>
      </w:r>
      <w:r>
        <w:rPr>
          <w:b/>
        </w:rPr>
        <w:t>Education permanente</w:t>
      </w:r>
    </w:p>
    <w:p w14:paraId="1E475BA6" w14:textId="77777777" w:rsidR="00BA05CD" w:rsidRDefault="00BA05CD" w:rsidP="003F57F6">
      <w:pPr>
        <w:spacing w:before="120"/>
        <w:ind w:left="642"/>
        <w:rPr>
          <w:i/>
        </w:rPr>
      </w:pPr>
      <w:r>
        <w:rPr>
          <w:i/>
        </w:rPr>
        <w:t>face à des exemples concrets ou à des présentations par des personnes ressources,</w:t>
      </w:r>
    </w:p>
    <w:p w14:paraId="32939EBC" w14:textId="77777777" w:rsidR="00BA05CD" w:rsidRDefault="00BA05CD" w:rsidP="003F57F6">
      <w:pPr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926"/>
        </w:tabs>
        <w:spacing w:before="120"/>
        <w:ind w:left="926" w:hanging="284"/>
      </w:pPr>
      <w:r>
        <w:t>d'identifier les missions générales et les différents opérateurs du secteur de l’éducation permanente, notamment au travers des textes décrétaux et réglementaires ;</w:t>
      </w:r>
    </w:p>
    <w:p w14:paraId="643D6B4F" w14:textId="77777777" w:rsidR="00BA05CD" w:rsidRDefault="00BA05CD" w:rsidP="003F57F6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211"/>
          <w:tab w:val="num" w:pos="1286"/>
        </w:tabs>
        <w:spacing w:before="120"/>
        <w:ind w:left="926" w:hanging="284"/>
      </w:pPr>
      <w:r>
        <w:t>d’identifier, dans un contexte local et régional, les partenaires potentiels de la bibliothèque publique ;</w:t>
      </w:r>
    </w:p>
    <w:p w14:paraId="234AADD0" w14:textId="77777777" w:rsidR="00BA05CD" w:rsidRDefault="00BA05CD" w:rsidP="003F57F6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211"/>
          <w:tab w:val="num" w:pos="1286"/>
        </w:tabs>
        <w:spacing w:before="120"/>
        <w:ind w:left="926" w:hanging="284"/>
      </w:pPr>
      <w:r>
        <w:t>d’identifier les collaborations entre bibliothèques, acteurs des secteurs culturel, associatif et de l’éducation ;</w:t>
      </w:r>
    </w:p>
    <w:p w14:paraId="02FABE90" w14:textId="77777777" w:rsidR="00BA05CD" w:rsidRDefault="00BA05CD" w:rsidP="003F57F6">
      <w:pPr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926"/>
        </w:tabs>
        <w:spacing w:before="120"/>
        <w:ind w:left="926" w:hanging="284"/>
      </w:pPr>
      <w:r>
        <w:t>d’appréhender le rôle du secteur des bibliothèques, notamment, dans les domaines suivants :</w:t>
      </w:r>
    </w:p>
    <w:p w14:paraId="686D3E0D" w14:textId="77777777" w:rsidR="00BA05CD" w:rsidRDefault="00BA05CD" w:rsidP="003F57F6">
      <w:pPr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211"/>
          <w:tab w:val="num" w:pos="1286"/>
        </w:tabs>
        <w:spacing w:before="60"/>
        <w:ind w:left="1210" w:hanging="284"/>
      </w:pPr>
      <w:r>
        <w:t>la lutte contre l'exclusion,</w:t>
      </w:r>
    </w:p>
    <w:p w14:paraId="41F26B37" w14:textId="77777777" w:rsidR="00BA05CD" w:rsidRDefault="00BA05CD" w:rsidP="003F57F6">
      <w:pPr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211"/>
          <w:tab w:val="num" w:pos="1286"/>
        </w:tabs>
        <w:spacing w:before="60"/>
        <w:ind w:left="1210" w:hanging="284"/>
      </w:pPr>
      <w:r>
        <w:t>l'alphabétisation,</w:t>
      </w:r>
    </w:p>
    <w:p w14:paraId="0C07FC71" w14:textId="77777777" w:rsidR="00BA05CD" w:rsidRDefault="00BA05CD" w:rsidP="003F57F6">
      <w:pPr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211"/>
          <w:tab w:val="num" w:pos="1286"/>
        </w:tabs>
        <w:spacing w:before="60"/>
        <w:ind w:left="1210" w:hanging="284"/>
      </w:pPr>
      <w:r>
        <w:t>les relations intergénérationnelles,</w:t>
      </w:r>
    </w:p>
    <w:p w14:paraId="296C3E43" w14:textId="77777777" w:rsidR="00BA05CD" w:rsidRDefault="00BA05CD" w:rsidP="003F57F6">
      <w:pPr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211"/>
          <w:tab w:val="num" w:pos="1286"/>
        </w:tabs>
        <w:spacing w:before="60"/>
        <w:ind w:left="1210" w:hanging="284"/>
      </w:pPr>
      <w:r>
        <w:t>la participation citoyenne,</w:t>
      </w:r>
    </w:p>
    <w:p w14:paraId="389D678F" w14:textId="77777777" w:rsidR="00BA05CD" w:rsidRDefault="00BA05CD" w:rsidP="003F57F6">
      <w:pPr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211"/>
          <w:tab w:val="num" w:pos="1286"/>
        </w:tabs>
        <w:spacing w:before="60"/>
        <w:ind w:left="1210" w:hanging="284"/>
      </w:pPr>
      <w:r>
        <w:t>l’interculturalité,</w:t>
      </w:r>
    </w:p>
    <w:p w14:paraId="099A9CEA" w14:textId="4A7F45BB" w:rsidR="00BA05CD" w:rsidRDefault="00BA05CD" w:rsidP="003F57F6">
      <w:pPr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211"/>
          <w:tab w:val="num" w:pos="1286"/>
        </w:tabs>
        <w:spacing w:before="60"/>
        <w:ind w:left="1210" w:hanging="284"/>
      </w:pPr>
      <w:r>
        <w:t>… </w:t>
      </w:r>
      <w:r w:rsidR="00500B98">
        <w:t>,</w:t>
      </w:r>
    </w:p>
    <w:p w14:paraId="0B8266D2" w14:textId="77777777" w:rsidR="00BA05CD" w:rsidRDefault="00BA05CD" w:rsidP="003F57F6">
      <w:pPr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926"/>
        </w:tabs>
        <w:spacing w:before="120"/>
        <w:ind w:left="926" w:hanging="284"/>
      </w:pPr>
      <w:r>
        <w:t>de concevoir des actions dans le cadre de l’éducation permanente ;</w:t>
      </w:r>
    </w:p>
    <w:p w14:paraId="24AF4767" w14:textId="77777777" w:rsidR="00BA05CD" w:rsidRDefault="00BA05CD" w:rsidP="003F57F6">
      <w:pPr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926"/>
        </w:tabs>
        <w:spacing w:before="120"/>
        <w:ind w:left="926" w:hanging="284"/>
      </w:pPr>
      <w:r>
        <w:t>d’identifier les éléments constituant une convention de partenariat.</w:t>
      </w:r>
    </w:p>
    <w:p w14:paraId="7C2374B9" w14:textId="77777777" w:rsidR="00500B98" w:rsidRDefault="00500B98" w:rsidP="003F57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/>
        <w:ind w:left="75"/>
      </w:pPr>
    </w:p>
    <w:p w14:paraId="0079E6CB" w14:textId="2D4BD4F3" w:rsidR="00326796" w:rsidRDefault="00BA05CD" w:rsidP="003F57F6">
      <w:pPr>
        <w:spacing w:line="360" w:lineRule="auto"/>
        <w:ind w:left="359"/>
        <w:rPr>
          <w:rStyle w:val="Aucun"/>
          <w:b/>
          <w:bCs/>
        </w:rPr>
      </w:pPr>
      <w:r>
        <w:rPr>
          <w:rStyle w:val="Aucun"/>
          <w:b/>
          <w:bCs/>
        </w:rPr>
        <w:lastRenderedPageBreak/>
        <w:t>4.</w:t>
      </w:r>
      <w:r w:rsidR="00081A23">
        <w:rPr>
          <w:rStyle w:val="Aucun"/>
          <w:b/>
          <w:bCs/>
        </w:rPr>
        <w:t>2.</w:t>
      </w:r>
      <w:r>
        <w:rPr>
          <w:rStyle w:val="Aucun"/>
          <w:b/>
          <w:bCs/>
        </w:rPr>
        <w:t xml:space="preserve"> Animation</w:t>
      </w:r>
    </w:p>
    <w:p w14:paraId="7A3F077E" w14:textId="5F599C25" w:rsidR="00500B98" w:rsidRDefault="00500B98" w:rsidP="003F57F6">
      <w:pPr>
        <w:spacing w:line="276" w:lineRule="auto"/>
        <w:ind w:left="642"/>
        <w:rPr>
          <w:rStyle w:val="Aucun"/>
          <w:i/>
          <w:iCs/>
        </w:rPr>
      </w:pPr>
      <w:r>
        <w:rPr>
          <w:rStyle w:val="Aucun"/>
          <w:i/>
          <w:iCs/>
        </w:rPr>
        <w:t>d</w:t>
      </w:r>
      <w:r w:rsidR="006535D5">
        <w:rPr>
          <w:rStyle w:val="Aucun"/>
          <w:i/>
          <w:iCs/>
        </w:rPr>
        <w:t>ans le respect de la déontologie du métier et des prescrits légaux, en tenant compte de la spécificité des publics et de la multiplicité des partenaires potentiels,</w:t>
      </w:r>
    </w:p>
    <w:p w14:paraId="44FD41B0" w14:textId="6C59A6BC" w:rsidR="00326796" w:rsidRPr="007F6521" w:rsidRDefault="006535D5" w:rsidP="003F57F6">
      <w:pPr>
        <w:spacing w:after="240"/>
        <w:ind w:left="642"/>
        <w:rPr>
          <w:rStyle w:val="Aucun"/>
          <w:i/>
          <w:iCs/>
        </w:rPr>
      </w:pPr>
      <w:r>
        <w:rPr>
          <w:rStyle w:val="Aucun"/>
          <w:i/>
          <w:iCs/>
        </w:rPr>
        <w:t xml:space="preserve">à travers de l’observation d’animations, </w:t>
      </w:r>
      <w:r w:rsidRPr="007F6521">
        <w:rPr>
          <w:rStyle w:val="Aucun"/>
          <w:i/>
          <w:iCs/>
        </w:rPr>
        <w:t xml:space="preserve">notamment </w:t>
      </w:r>
      <w:r w:rsidR="0033484E" w:rsidRPr="007F6521">
        <w:rPr>
          <w:rStyle w:val="Aucun"/>
          <w:i/>
          <w:iCs/>
        </w:rPr>
        <w:t xml:space="preserve">des </w:t>
      </w:r>
      <w:r w:rsidRPr="007F6521">
        <w:rPr>
          <w:rStyle w:val="Aucun"/>
          <w:i/>
          <w:iCs/>
        </w:rPr>
        <w:t>rencontre</w:t>
      </w:r>
      <w:r w:rsidR="0033484E" w:rsidRPr="007F6521">
        <w:rPr>
          <w:rStyle w:val="Aucun"/>
          <w:i/>
          <w:iCs/>
        </w:rPr>
        <w:t>s</w:t>
      </w:r>
      <w:r w:rsidRPr="007F6521">
        <w:rPr>
          <w:rStyle w:val="Aucun"/>
          <w:i/>
          <w:iCs/>
        </w:rPr>
        <w:t xml:space="preserve"> littéraire</w:t>
      </w:r>
      <w:r w:rsidR="0033484E" w:rsidRPr="007F6521">
        <w:rPr>
          <w:rStyle w:val="Aucun"/>
          <w:i/>
          <w:iCs/>
        </w:rPr>
        <w:t>s</w:t>
      </w:r>
      <w:r w:rsidRPr="007F6521">
        <w:rPr>
          <w:rStyle w:val="Aucun"/>
          <w:i/>
          <w:iCs/>
        </w:rPr>
        <w:t xml:space="preserve">, </w:t>
      </w:r>
      <w:r w:rsidR="0033484E" w:rsidRPr="007F6521">
        <w:rPr>
          <w:rStyle w:val="Aucun"/>
          <w:i/>
          <w:iCs/>
        </w:rPr>
        <w:t>des</w:t>
      </w:r>
      <w:r w:rsidRPr="007F6521">
        <w:rPr>
          <w:rStyle w:val="Aucun"/>
          <w:i/>
          <w:iCs/>
        </w:rPr>
        <w:t xml:space="preserve"> club</w:t>
      </w:r>
      <w:r w:rsidR="0033484E" w:rsidRPr="007F6521">
        <w:rPr>
          <w:rStyle w:val="Aucun"/>
          <w:i/>
          <w:iCs/>
        </w:rPr>
        <w:t>s</w:t>
      </w:r>
      <w:r w:rsidRPr="007F6521">
        <w:rPr>
          <w:rStyle w:val="Aucun"/>
          <w:i/>
          <w:iCs/>
        </w:rPr>
        <w:t xml:space="preserve"> de </w:t>
      </w:r>
      <w:r w:rsidR="0033484E" w:rsidRPr="007F6521">
        <w:rPr>
          <w:rStyle w:val="Aucun"/>
          <w:i/>
          <w:iCs/>
        </w:rPr>
        <w:t>lecture</w:t>
      </w:r>
      <w:r w:rsidRPr="007F6521">
        <w:rPr>
          <w:rStyle w:val="Aucun"/>
          <w:i/>
          <w:iCs/>
        </w:rPr>
        <w:t xml:space="preserve">, </w:t>
      </w:r>
      <w:r w:rsidR="0033484E" w:rsidRPr="007F6521">
        <w:rPr>
          <w:rStyle w:val="Aucun"/>
          <w:i/>
          <w:iCs/>
        </w:rPr>
        <w:t>des</w:t>
      </w:r>
      <w:r w:rsidRPr="007F6521">
        <w:rPr>
          <w:rStyle w:val="Aucun"/>
          <w:i/>
          <w:iCs/>
        </w:rPr>
        <w:t xml:space="preserve"> atelier</w:t>
      </w:r>
      <w:r w:rsidR="0033484E" w:rsidRPr="007F6521">
        <w:rPr>
          <w:rStyle w:val="Aucun"/>
          <w:i/>
          <w:iCs/>
        </w:rPr>
        <w:t>s</w:t>
      </w:r>
      <w:r w:rsidRPr="007F6521">
        <w:rPr>
          <w:rStyle w:val="Aucun"/>
          <w:i/>
          <w:iCs/>
        </w:rPr>
        <w:t xml:space="preserve"> d'écriture, </w:t>
      </w:r>
      <w:r w:rsidR="0033484E" w:rsidRPr="007F6521">
        <w:rPr>
          <w:rStyle w:val="Aucun"/>
          <w:i/>
          <w:iCs/>
        </w:rPr>
        <w:t>des</w:t>
      </w:r>
      <w:r w:rsidRPr="007F6521">
        <w:rPr>
          <w:rStyle w:val="Aucun"/>
          <w:i/>
          <w:iCs/>
        </w:rPr>
        <w:t xml:space="preserve"> atelier</w:t>
      </w:r>
      <w:r w:rsidR="0033484E" w:rsidRPr="007F6521">
        <w:rPr>
          <w:rStyle w:val="Aucun"/>
          <w:i/>
          <w:iCs/>
        </w:rPr>
        <w:t>s</w:t>
      </w:r>
      <w:r w:rsidRPr="007F6521">
        <w:rPr>
          <w:rStyle w:val="Aucun"/>
          <w:i/>
          <w:iCs/>
        </w:rPr>
        <w:t xml:space="preserve"> philosophique</w:t>
      </w:r>
      <w:r w:rsidR="0033484E" w:rsidRPr="007F6521">
        <w:rPr>
          <w:rStyle w:val="Aucun"/>
          <w:i/>
          <w:iCs/>
        </w:rPr>
        <w:t>s</w:t>
      </w:r>
      <w:r w:rsidRPr="007F6521">
        <w:rPr>
          <w:rStyle w:val="Aucun"/>
          <w:i/>
          <w:iCs/>
        </w:rPr>
        <w:t xml:space="preserve">, </w:t>
      </w:r>
      <w:r w:rsidR="0033484E" w:rsidRPr="007F6521">
        <w:rPr>
          <w:rStyle w:val="Aucun"/>
          <w:i/>
          <w:iCs/>
        </w:rPr>
        <w:t>des</w:t>
      </w:r>
      <w:r w:rsidRPr="007F6521">
        <w:rPr>
          <w:rStyle w:val="Aucun"/>
          <w:i/>
          <w:iCs/>
        </w:rPr>
        <w:t xml:space="preserve"> atelier</w:t>
      </w:r>
      <w:r w:rsidR="0033484E" w:rsidRPr="007F6521">
        <w:rPr>
          <w:rStyle w:val="Aucun"/>
          <w:i/>
          <w:iCs/>
        </w:rPr>
        <w:t>s</w:t>
      </w:r>
      <w:r w:rsidRPr="007F6521">
        <w:rPr>
          <w:rStyle w:val="Aucun"/>
          <w:i/>
          <w:iCs/>
        </w:rPr>
        <w:t xml:space="preserve"> informatique et de</w:t>
      </w:r>
      <w:r w:rsidR="0033484E" w:rsidRPr="007F6521">
        <w:rPr>
          <w:rStyle w:val="Aucun"/>
          <w:i/>
          <w:iCs/>
        </w:rPr>
        <w:t>s</w:t>
      </w:r>
      <w:r w:rsidRPr="007F6521">
        <w:rPr>
          <w:rStyle w:val="Aucun"/>
          <w:i/>
          <w:iCs/>
        </w:rPr>
        <w:t xml:space="preserve"> jeux divers…, </w:t>
      </w:r>
    </w:p>
    <w:p w14:paraId="42CDE35D" w14:textId="620253EB" w:rsidR="00326796" w:rsidRDefault="006535D5" w:rsidP="003F57F6">
      <w:pPr>
        <w:numPr>
          <w:ilvl w:val="0"/>
          <w:numId w:val="15"/>
        </w:numPr>
        <w:tabs>
          <w:tab w:val="clear" w:pos="1211"/>
        </w:tabs>
        <w:ind w:left="926"/>
      </w:pPr>
      <w:r>
        <w:rPr>
          <w:rStyle w:val="Aucun"/>
        </w:rPr>
        <w:t>d’identifier et de s’approprier les techniques</w:t>
      </w:r>
      <w:r>
        <w:rPr>
          <w:rStyle w:val="Aucun"/>
          <w:color w:val="7C9647"/>
          <w:lang w:val="nl-NL"/>
        </w:rPr>
        <w:t xml:space="preserve"> </w:t>
      </w:r>
      <w:r w:rsidRPr="00372863">
        <w:rPr>
          <w:rStyle w:val="Aucun"/>
          <w:color w:val="auto"/>
          <w:lang w:val="nl-NL"/>
        </w:rPr>
        <w:t xml:space="preserve">et </w:t>
      </w:r>
      <w:r w:rsidRPr="00372863">
        <w:rPr>
          <w:rStyle w:val="Aucun"/>
          <w:color w:val="auto"/>
        </w:rPr>
        <w:t xml:space="preserve">les </w:t>
      </w:r>
      <w:r>
        <w:rPr>
          <w:rStyle w:val="Aucun"/>
        </w:rPr>
        <w:t>pratiques d’anim</w:t>
      </w:r>
      <w:r w:rsidRPr="00372863">
        <w:rPr>
          <w:rStyle w:val="Aucun"/>
          <w:color w:val="auto"/>
        </w:rPr>
        <w:t xml:space="preserve">ation </w:t>
      </w:r>
      <w:r w:rsidRPr="00372863">
        <w:rPr>
          <w:rStyle w:val="Aucun"/>
          <w:color w:val="auto"/>
          <w:u w:color="FF0000"/>
        </w:rPr>
        <w:t>ainsi que les enjeux de la méthodologie du projet</w:t>
      </w:r>
      <w:r w:rsidR="00500B98">
        <w:rPr>
          <w:rStyle w:val="Aucun"/>
          <w:color w:val="auto"/>
          <w:u w:color="FF0000"/>
        </w:rPr>
        <w:t> </w:t>
      </w:r>
      <w:r w:rsidR="00500B98">
        <w:rPr>
          <w:rStyle w:val="Aucun"/>
          <w:color w:val="auto"/>
        </w:rPr>
        <w:t>;</w:t>
      </w:r>
    </w:p>
    <w:p w14:paraId="6F984C3C" w14:textId="69E7A80C" w:rsidR="00326796" w:rsidRPr="007F6521" w:rsidRDefault="006535D5" w:rsidP="003F57F6">
      <w:pPr>
        <w:numPr>
          <w:ilvl w:val="0"/>
          <w:numId w:val="15"/>
        </w:numPr>
        <w:tabs>
          <w:tab w:val="clear" w:pos="1211"/>
        </w:tabs>
        <w:ind w:left="926"/>
        <w:rPr>
          <w:rStyle w:val="Aucun"/>
        </w:rPr>
      </w:pPr>
      <w:r>
        <w:rPr>
          <w:rStyle w:val="Aucun"/>
        </w:rPr>
        <w:t>d'identifier les différentes étapes de l’animation </w:t>
      </w:r>
      <w:r w:rsidR="00FA3C45">
        <w:rPr>
          <w:rStyle w:val="Aucun"/>
        </w:rPr>
        <w:t>y compris l’évaluation du projet</w:t>
      </w:r>
      <w:r>
        <w:rPr>
          <w:rStyle w:val="Aucun"/>
        </w:rPr>
        <w:t>;</w:t>
      </w:r>
    </w:p>
    <w:p w14:paraId="0D713DC9" w14:textId="77777777" w:rsidR="007F6521" w:rsidRDefault="007F6521" w:rsidP="003F57F6">
      <w:pPr>
        <w:ind w:left="75"/>
      </w:pPr>
    </w:p>
    <w:p w14:paraId="534A4168" w14:textId="43578412" w:rsidR="00326796" w:rsidRDefault="00500B98" w:rsidP="003F57F6">
      <w:pPr>
        <w:spacing w:after="240"/>
        <w:ind w:left="642"/>
      </w:pPr>
      <w:r>
        <w:rPr>
          <w:rStyle w:val="Aucun"/>
          <w:i/>
          <w:iCs/>
        </w:rPr>
        <w:t>a</w:t>
      </w:r>
      <w:r w:rsidR="006535D5">
        <w:rPr>
          <w:rStyle w:val="Aucun"/>
          <w:i/>
          <w:iCs/>
        </w:rPr>
        <w:t xml:space="preserve">u travers de la participation à des activités d’animation et d’expression diversifiées, </w:t>
      </w:r>
      <w:r w:rsidR="006535D5">
        <w:rPr>
          <w:rStyle w:val="Aucun"/>
        </w:rPr>
        <w:t>l’étudiant</w:t>
      </w:r>
      <w:r w:rsidR="007F6521">
        <w:rPr>
          <w:rStyle w:val="Aucun"/>
        </w:rPr>
        <w:t xml:space="preserve"> </w:t>
      </w:r>
      <w:r w:rsidR="006535D5">
        <w:rPr>
          <w:rStyle w:val="Aucun"/>
        </w:rPr>
        <w:t>sera capable :</w:t>
      </w:r>
    </w:p>
    <w:p w14:paraId="62BC1BD4" w14:textId="70DE0323" w:rsidR="00326796" w:rsidRPr="00500B98" w:rsidRDefault="006535D5" w:rsidP="003F57F6">
      <w:pPr>
        <w:numPr>
          <w:ilvl w:val="0"/>
          <w:numId w:val="15"/>
        </w:numPr>
        <w:tabs>
          <w:tab w:val="clear" w:pos="1211"/>
        </w:tabs>
        <w:ind w:left="926"/>
        <w:rPr>
          <w:rStyle w:val="Aucun"/>
        </w:rPr>
      </w:pPr>
      <w:r>
        <w:rPr>
          <w:rStyle w:val="Aucun"/>
        </w:rPr>
        <w:t>d’expérimenter des situati</w:t>
      </w:r>
      <w:r w:rsidRPr="00D55EA9">
        <w:rPr>
          <w:rStyle w:val="Aucun"/>
          <w:color w:val="auto"/>
        </w:rPr>
        <w:t>ons d’expression corporelle et artistique</w:t>
      </w:r>
      <w:r w:rsidR="00D55EA9" w:rsidRPr="00D55EA9">
        <w:rPr>
          <w:rStyle w:val="Aucun"/>
          <w:color w:val="auto"/>
        </w:rPr>
        <w:t xml:space="preserve">, </w:t>
      </w:r>
      <w:r w:rsidRPr="00D55EA9">
        <w:rPr>
          <w:rStyle w:val="Aucun"/>
          <w:color w:val="auto"/>
        </w:rPr>
        <w:t>de jeux,</w:t>
      </w:r>
      <w:r w:rsidR="0033484E" w:rsidRPr="00D55EA9">
        <w:rPr>
          <w:rStyle w:val="Aucun"/>
          <w:color w:val="auto"/>
        </w:rPr>
        <w:t xml:space="preserve"> de lecture à voix haute</w:t>
      </w:r>
      <w:r w:rsidRPr="00D55EA9">
        <w:rPr>
          <w:rStyle w:val="Aucun"/>
          <w:color w:val="auto"/>
        </w:rPr>
        <w:t>… ;</w:t>
      </w:r>
    </w:p>
    <w:p w14:paraId="6584872E" w14:textId="77777777" w:rsidR="00326796" w:rsidRPr="00500B98" w:rsidRDefault="006535D5" w:rsidP="003F57F6">
      <w:pPr>
        <w:numPr>
          <w:ilvl w:val="0"/>
          <w:numId w:val="15"/>
        </w:numPr>
        <w:tabs>
          <w:tab w:val="clear" w:pos="1211"/>
        </w:tabs>
        <w:ind w:left="926"/>
        <w:rPr>
          <w:rStyle w:val="Aucun"/>
        </w:rPr>
      </w:pPr>
      <w:r>
        <w:rPr>
          <w:rStyle w:val="Aucun"/>
        </w:rPr>
        <w:t>de repérer ses atouts et ses limites ;</w:t>
      </w:r>
    </w:p>
    <w:p w14:paraId="2842D085" w14:textId="102B41FD" w:rsidR="00326796" w:rsidRPr="00500B98" w:rsidRDefault="006535D5" w:rsidP="003F57F6">
      <w:pPr>
        <w:numPr>
          <w:ilvl w:val="0"/>
          <w:numId w:val="15"/>
        </w:numPr>
        <w:tabs>
          <w:tab w:val="clear" w:pos="1211"/>
        </w:tabs>
        <w:ind w:left="926"/>
        <w:rPr>
          <w:rStyle w:val="Aucun"/>
        </w:rPr>
      </w:pPr>
      <w:r>
        <w:rPr>
          <w:rStyle w:val="Aucun"/>
        </w:rPr>
        <w:t xml:space="preserve">de s’interroger sur le sens éducatif de l’activité d’animation </w:t>
      </w:r>
      <w:r w:rsidR="00FA3C45" w:rsidRPr="00FA3C45">
        <w:rPr>
          <w:rStyle w:val="Aucun"/>
        </w:rPr>
        <w:t>y compris sous le prisme de l’éducation permanente</w:t>
      </w:r>
      <w:r w:rsidRPr="0033484E">
        <w:rPr>
          <w:rStyle w:val="Aucun"/>
          <w:color w:val="FF0000"/>
        </w:rPr>
        <w:t xml:space="preserve"> </w:t>
      </w:r>
      <w:r>
        <w:rPr>
          <w:rStyle w:val="Aucun"/>
        </w:rPr>
        <w:t>et d’en observer l’impact sur les participants ;</w:t>
      </w:r>
    </w:p>
    <w:p w14:paraId="26464BDE" w14:textId="77777777" w:rsidR="00326796" w:rsidRPr="00500B98" w:rsidRDefault="006535D5" w:rsidP="003F57F6">
      <w:pPr>
        <w:numPr>
          <w:ilvl w:val="0"/>
          <w:numId w:val="15"/>
        </w:numPr>
        <w:tabs>
          <w:tab w:val="clear" w:pos="1211"/>
        </w:tabs>
        <w:ind w:left="926"/>
        <w:rPr>
          <w:rStyle w:val="Aucun"/>
        </w:rPr>
      </w:pPr>
      <w:r>
        <w:rPr>
          <w:rStyle w:val="Aucun"/>
        </w:rPr>
        <w:t>d’identifier les éléments de méthodologie spécifiques à une technique ;</w:t>
      </w:r>
    </w:p>
    <w:p w14:paraId="4D276B4F" w14:textId="3EE80115" w:rsidR="00372863" w:rsidRDefault="006535D5" w:rsidP="003F57F6">
      <w:pPr>
        <w:numPr>
          <w:ilvl w:val="0"/>
          <w:numId w:val="15"/>
        </w:numPr>
        <w:tabs>
          <w:tab w:val="clear" w:pos="1211"/>
        </w:tabs>
        <w:ind w:left="926"/>
        <w:rPr>
          <w:rStyle w:val="Aucun"/>
        </w:rPr>
      </w:pPr>
      <w:r>
        <w:rPr>
          <w:rStyle w:val="Aucun"/>
        </w:rPr>
        <w:t>de développer collectivement un projet d’animation fondé sur la mise en œuvre de diverses techniques</w:t>
      </w:r>
      <w:r w:rsidR="00372863">
        <w:rPr>
          <w:rStyle w:val="Aucun"/>
        </w:rPr>
        <w:t> ;</w:t>
      </w:r>
    </w:p>
    <w:p w14:paraId="71D95D69" w14:textId="55E1B852" w:rsidR="00326796" w:rsidRPr="00500B98" w:rsidRDefault="00372863" w:rsidP="003F57F6">
      <w:pPr>
        <w:numPr>
          <w:ilvl w:val="0"/>
          <w:numId w:val="15"/>
        </w:numPr>
        <w:tabs>
          <w:tab w:val="clear" w:pos="1211"/>
        </w:tabs>
        <w:ind w:left="926"/>
        <w:rPr>
          <w:rStyle w:val="Aucun"/>
        </w:rPr>
      </w:pPr>
      <w:r w:rsidRPr="00500B98">
        <w:rPr>
          <w:rStyle w:val="Aucun"/>
        </w:rPr>
        <w:t xml:space="preserve">de </w:t>
      </w:r>
      <w:r w:rsidR="006535D5" w:rsidRPr="00500B98">
        <w:rPr>
          <w:rStyle w:val="Aucun"/>
        </w:rPr>
        <w:t>décrire</w:t>
      </w:r>
      <w:r w:rsidRPr="00500B98">
        <w:rPr>
          <w:rStyle w:val="Aucun"/>
        </w:rPr>
        <w:t xml:space="preserve"> et de mesurer</w:t>
      </w:r>
      <w:r w:rsidR="006535D5" w:rsidRPr="00500B98">
        <w:rPr>
          <w:rStyle w:val="Aucun"/>
        </w:rPr>
        <w:t xml:space="preserve"> </w:t>
      </w:r>
      <w:r w:rsidRPr="00500B98">
        <w:rPr>
          <w:rStyle w:val="Aucun"/>
        </w:rPr>
        <w:t>les</w:t>
      </w:r>
      <w:r w:rsidR="006535D5" w:rsidRPr="00500B98">
        <w:rPr>
          <w:rStyle w:val="Aucun"/>
        </w:rPr>
        <w:t xml:space="preserve"> effets </w:t>
      </w:r>
      <w:r w:rsidRPr="00500B98">
        <w:rPr>
          <w:rStyle w:val="Aucun"/>
        </w:rPr>
        <w:t xml:space="preserve">du projet d’animation </w:t>
      </w:r>
      <w:r w:rsidR="006535D5" w:rsidRPr="00500B98">
        <w:rPr>
          <w:rStyle w:val="Aucun"/>
        </w:rPr>
        <w:t>sur la construction de son identité professionnelle</w:t>
      </w:r>
      <w:r w:rsidR="00500B98">
        <w:rPr>
          <w:rStyle w:val="Aucun"/>
        </w:rPr>
        <w:t> ;</w:t>
      </w:r>
    </w:p>
    <w:p w14:paraId="3AE17636" w14:textId="77777777" w:rsidR="00326796" w:rsidRDefault="00326796" w:rsidP="003F57F6">
      <w:pPr>
        <w:ind w:left="75"/>
      </w:pPr>
    </w:p>
    <w:p w14:paraId="473346B6" w14:textId="6D4D1877" w:rsidR="00326796" w:rsidRDefault="006535D5" w:rsidP="003F57F6">
      <w:pPr>
        <w:spacing w:after="240"/>
        <w:ind w:left="642"/>
      </w:pPr>
      <w:r>
        <w:rPr>
          <w:rStyle w:val="Aucun"/>
          <w:i/>
          <w:iCs/>
        </w:rPr>
        <w:t xml:space="preserve">à partir </w:t>
      </w:r>
      <w:r w:rsidRPr="00AE3BA6">
        <w:rPr>
          <w:rStyle w:val="Aucun"/>
          <w:i/>
          <w:iCs/>
          <w:color w:val="auto"/>
          <w:u w:color="FF0000"/>
        </w:rPr>
        <w:t>d’axes</w:t>
      </w:r>
      <w:r w:rsidRPr="00AE3BA6">
        <w:rPr>
          <w:rStyle w:val="Aucun"/>
          <w:i/>
          <w:iCs/>
          <w:color w:val="auto"/>
        </w:rPr>
        <w:t xml:space="preserve"> issus </w:t>
      </w:r>
      <w:r>
        <w:rPr>
          <w:rStyle w:val="Aucun"/>
          <w:i/>
          <w:iCs/>
        </w:rPr>
        <w:t>d’un plan quinquennal de développement de la lecture</w:t>
      </w:r>
      <w:r>
        <w:rPr>
          <w:rStyle w:val="Aucun"/>
        </w:rPr>
        <w:t>,</w:t>
      </w:r>
    </w:p>
    <w:p w14:paraId="152C7F46" w14:textId="41529532" w:rsidR="00326796" w:rsidRPr="00500B98" w:rsidRDefault="006535D5" w:rsidP="003F57F6">
      <w:pPr>
        <w:numPr>
          <w:ilvl w:val="0"/>
          <w:numId w:val="15"/>
        </w:numPr>
        <w:tabs>
          <w:tab w:val="clear" w:pos="1211"/>
        </w:tabs>
        <w:ind w:left="926"/>
        <w:rPr>
          <w:rStyle w:val="Aucun"/>
        </w:rPr>
      </w:pPr>
      <w:r>
        <w:rPr>
          <w:rStyle w:val="Aucun"/>
        </w:rPr>
        <w:t xml:space="preserve">de développer un projet </w:t>
      </w:r>
      <w:r w:rsidRPr="00997D57">
        <w:rPr>
          <w:rStyle w:val="Aucun"/>
          <w:color w:val="auto"/>
        </w:rPr>
        <w:t>d’animation</w:t>
      </w:r>
      <w:r w:rsidR="0033484E" w:rsidRPr="00997D57">
        <w:rPr>
          <w:rStyle w:val="Aucun"/>
          <w:color w:val="auto"/>
        </w:rPr>
        <w:t xml:space="preserve"> ou un dispositif d’in</w:t>
      </w:r>
      <w:r w:rsidR="00997D57" w:rsidRPr="00997D57">
        <w:rPr>
          <w:rStyle w:val="Aucun"/>
          <w:color w:val="auto"/>
        </w:rPr>
        <w:t>c</w:t>
      </w:r>
      <w:r w:rsidR="0033484E" w:rsidRPr="00997D57">
        <w:rPr>
          <w:rStyle w:val="Aucun"/>
          <w:color w:val="auto"/>
        </w:rPr>
        <w:t>itation à la lecture</w:t>
      </w:r>
      <w:r w:rsidRPr="00997D57">
        <w:rPr>
          <w:rStyle w:val="Aucun"/>
          <w:color w:val="auto"/>
        </w:rPr>
        <w:t xml:space="preserve">, </w:t>
      </w:r>
      <w:r>
        <w:rPr>
          <w:rStyle w:val="Aucun"/>
        </w:rPr>
        <w:t>éventuellement en partenariat, avalisé par le chargé de cours et en lien avec les priorités et objectifs ;</w:t>
      </w:r>
    </w:p>
    <w:p w14:paraId="671B5B06" w14:textId="77777777" w:rsidR="00326796" w:rsidRPr="00500B98" w:rsidRDefault="006535D5" w:rsidP="003F57F6">
      <w:pPr>
        <w:numPr>
          <w:ilvl w:val="0"/>
          <w:numId w:val="15"/>
        </w:numPr>
        <w:tabs>
          <w:tab w:val="clear" w:pos="1211"/>
        </w:tabs>
        <w:ind w:left="926"/>
        <w:rPr>
          <w:rStyle w:val="Aucun"/>
        </w:rPr>
      </w:pPr>
      <w:r>
        <w:rPr>
          <w:rStyle w:val="Aucun"/>
        </w:rPr>
        <w:t>d’élaborer une grille d’évaluation ;</w:t>
      </w:r>
    </w:p>
    <w:p w14:paraId="1F7FD0AB" w14:textId="77777777" w:rsidR="00326796" w:rsidRDefault="006535D5" w:rsidP="003F57F6">
      <w:pPr>
        <w:numPr>
          <w:ilvl w:val="0"/>
          <w:numId w:val="15"/>
        </w:numPr>
        <w:tabs>
          <w:tab w:val="clear" w:pos="1211"/>
        </w:tabs>
        <w:ind w:left="926"/>
      </w:pPr>
      <w:r>
        <w:rPr>
          <w:rStyle w:val="Aucun"/>
        </w:rPr>
        <w:t>de développer une réflexion critique.</w:t>
      </w:r>
    </w:p>
    <w:p w14:paraId="3CD1D556" w14:textId="77777777" w:rsidR="00BA05CD" w:rsidRDefault="00BA05CD">
      <w:pPr>
        <w:tabs>
          <w:tab w:val="left" w:pos="435"/>
        </w:tabs>
        <w:spacing w:line="360" w:lineRule="auto"/>
        <w:rPr>
          <w:rStyle w:val="Aucun"/>
          <w:rFonts w:ascii="Arial Unicode MS" w:hAnsi="Arial Unicode MS"/>
        </w:rPr>
      </w:pPr>
    </w:p>
    <w:p w14:paraId="74CCE264" w14:textId="211235C7" w:rsidR="00326796" w:rsidRDefault="006535D5">
      <w:pPr>
        <w:numPr>
          <w:ilvl w:val="0"/>
          <w:numId w:val="18"/>
        </w:numPr>
        <w:spacing w:line="360" w:lineRule="auto"/>
      </w:pPr>
      <w:r>
        <w:rPr>
          <w:rStyle w:val="Aucun"/>
          <w:b/>
          <w:bCs/>
        </w:rPr>
        <w:t>CHARGE DE COURS</w:t>
      </w:r>
    </w:p>
    <w:p w14:paraId="1A259B2C" w14:textId="77777777" w:rsidR="00775C39" w:rsidRDefault="00775C39">
      <w:pPr>
        <w:ind w:left="567"/>
        <w:rPr>
          <w:rStyle w:val="Aucun"/>
        </w:rPr>
      </w:pPr>
      <w:r w:rsidRPr="00775C39">
        <w:rPr>
          <w:rStyle w:val="Aucun"/>
        </w:rPr>
        <w:t>Le chargé de cours sera un enseignant ou un expert.</w:t>
      </w:r>
    </w:p>
    <w:p w14:paraId="427141EA" w14:textId="77777777" w:rsidR="00775C39" w:rsidRDefault="00775C39">
      <w:pPr>
        <w:ind w:left="567"/>
        <w:rPr>
          <w:rStyle w:val="Aucun"/>
        </w:rPr>
      </w:pPr>
    </w:p>
    <w:p w14:paraId="15EBC865" w14:textId="46DFFE25" w:rsidR="00326796" w:rsidRDefault="006535D5">
      <w:pPr>
        <w:ind w:left="567"/>
      </w:pPr>
      <w:r>
        <w:rPr>
          <w:rStyle w:val="Aucun"/>
        </w:rPr>
        <w:t>L’expert devra justifier de compétences particulières issues d’une expérience professionnelle actualisée en relation avec le programme du présent dossier pédagogique.</w:t>
      </w:r>
    </w:p>
    <w:p w14:paraId="117386C9" w14:textId="77777777" w:rsidR="00326796" w:rsidRDefault="00326796">
      <w:pPr>
        <w:ind w:left="426"/>
        <w:rPr>
          <w:rStyle w:val="Aucun"/>
          <w:i/>
          <w:iCs/>
        </w:rPr>
      </w:pPr>
    </w:p>
    <w:p w14:paraId="18069A6C" w14:textId="77777777" w:rsidR="00326796" w:rsidRDefault="00326796">
      <w:pPr>
        <w:rPr>
          <w:rStyle w:val="Aucun"/>
          <w:i/>
          <w:iCs/>
        </w:rPr>
      </w:pPr>
    </w:p>
    <w:p w14:paraId="505EED10" w14:textId="77777777" w:rsidR="00326796" w:rsidRDefault="006535D5">
      <w:pPr>
        <w:numPr>
          <w:ilvl w:val="0"/>
          <w:numId w:val="11"/>
        </w:numPr>
        <w:spacing w:line="360" w:lineRule="auto"/>
        <w:rPr>
          <w:b/>
          <w:bCs/>
        </w:rPr>
      </w:pPr>
      <w:r>
        <w:rPr>
          <w:rStyle w:val="Aucun"/>
          <w:b/>
          <w:bCs/>
        </w:rPr>
        <w:t>CONSTITUTION DES GROUPES OU REGROUPEMENT</w:t>
      </w:r>
    </w:p>
    <w:p w14:paraId="34825C3D" w14:textId="77777777" w:rsidR="00326796" w:rsidRDefault="006535D5">
      <w:pPr>
        <w:ind w:left="567"/>
      </w:pPr>
      <w:r>
        <w:rPr>
          <w:rStyle w:val="Aucun"/>
        </w:rPr>
        <w:t>Aucune recommandation particulière.</w:t>
      </w:r>
    </w:p>
    <w:p w14:paraId="35EBD842" w14:textId="77777777" w:rsidR="00775C39" w:rsidRDefault="00775C39">
      <w:pPr>
        <w:ind w:left="567"/>
      </w:pPr>
    </w:p>
    <w:p w14:paraId="4775FD1C" w14:textId="77777777" w:rsidR="0016783F" w:rsidRDefault="0016783F">
      <w:pPr>
        <w:jc w:val="left"/>
        <w:rPr>
          <w:rStyle w:val="Aucun"/>
          <w:b/>
          <w:bCs/>
        </w:rPr>
      </w:pPr>
      <w:r>
        <w:rPr>
          <w:rStyle w:val="Aucun"/>
          <w:b/>
          <w:bCs/>
        </w:rPr>
        <w:br w:type="page"/>
      </w:r>
    </w:p>
    <w:p w14:paraId="5DCFA037" w14:textId="65F6C87B" w:rsidR="00326796" w:rsidRDefault="006535D5">
      <w:pPr>
        <w:numPr>
          <w:ilvl w:val="0"/>
          <w:numId w:val="11"/>
        </w:numPr>
        <w:spacing w:line="360" w:lineRule="auto"/>
        <w:rPr>
          <w:b/>
          <w:bCs/>
        </w:rPr>
      </w:pPr>
      <w:r>
        <w:rPr>
          <w:rStyle w:val="Aucun"/>
          <w:b/>
          <w:bCs/>
        </w:rPr>
        <w:lastRenderedPageBreak/>
        <w:t>HORAIRE MINIMUM DE L’UNITE D’ENSEIGNEMENT</w:t>
      </w:r>
    </w:p>
    <w:p w14:paraId="01425259" w14:textId="77777777" w:rsidR="00326796" w:rsidRDefault="00326796">
      <w:pPr>
        <w:ind w:left="708"/>
      </w:pPr>
    </w:p>
    <w:tbl>
      <w:tblPr>
        <w:tblStyle w:val="TableNormal"/>
        <w:tblW w:w="8646" w:type="dxa"/>
        <w:tblInd w:w="60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677"/>
        <w:gridCol w:w="1276"/>
        <w:gridCol w:w="992"/>
        <w:gridCol w:w="1701"/>
      </w:tblGrid>
      <w:tr w:rsidR="00326796" w14:paraId="70E48871" w14:textId="77777777">
        <w:trPr>
          <w:trHeight w:val="501"/>
        </w:trPr>
        <w:tc>
          <w:tcPr>
            <w:tcW w:w="46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506" w:type="dxa"/>
              <w:bottom w:w="80" w:type="dxa"/>
              <w:right w:w="80" w:type="dxa"/>
            </w:tcMar>
          </w:tcPr>
          <w:p w14:paraId="685DD72D" w14:textId="77777777" w:rsidR="00326796" w:rsidRDefault="006535D5" w:rsidP="00A53587">
            <w:pPr>
              <w:jc w:val="left"/>
            </w:pPr>
            <w:r>
              <w:rPr>
                <w:rStyle w:val="Aucun"/>
                <w:b/>
                <w:bCs/>
              </w:rPr>
              <w:t>7.1. Dénomination des cours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14D80D" w14:textId="5818753A" w:rsidR="00326796" w:rsidRDefault="006535D5">
            <w:pPr>
              <w:jc w:val="center"/>
            </w:pPr>
            <w:r>
              <w:rPr>
                <w:rStyle w:val="Aucun"/>
              </w:rPr>
              <w:t>Classement</w:t>
            </w:r>
            <w:r w:rsidR="00FA06BB">
              <w:rPr>
                <w:rStyle w:val="Aucun"/>
              </w:rPr>
              <w:t xml:space="preserve"> des cours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B155F3" w14:textId="77777777" w:rsidR="00326796" w:rsidRDefault="006535D5">
            <w:pPr>
              <w:jc w:val="center"/>
            </w:pPr>
            <w:r>
              <w:rPr>
                <w:rStyle w:val="Aucun"/>
              </w:rPr>
              <w:t>Code U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3AFC0F" w14:textId="77777777" w:rsidR="00326796" w:rsidRDefault="006535D5">
            <w:pPr>
              <w:jc w:val="center"/>
            </w:pPr>
            <w:r>
              <w:rPr>
                <w:rStyle w:val="Aucun"/>
              </w:rPr>
              <w:t>Nombre de périodes</w:t>
            </w:r>
          </w:p>
        </w:tc>
      </w:tr>
      <w:tr w:rsidR="00081A23" w14:paraId="391DC516" w14:textId="77777777">
        <w:trPr>
          <w:trHeight w:val="261"/>
        </w:trPr>
        <w:tc>
          <w:tcPr>
            <w:tcW w:w="46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58B8B9" w14:textId="6AC48123" w:rsidR="00081A23" w:rsidRDefault="00081A23" w:rsidP="00081A23">
            <w:pPr>
              <w:jc w:val="left"/>
              <w:rPr>
                <w:rStyle w:val="Aucun"/>
              </w:rPr>
            </w:pPr>
            <w:r>
              <w:rPr>
                <w:rStyle w:val="Aucun"/>
              </w:rPr>
              <w:t>Education permanente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92" w:type="dxa"/>
            </w:tcMar>
          </w:tcPr>
          <w:p w14:paraId="50B3880B" w14:textId="0F9B1687" w:rsidR="00081A23" w:rsidRDefault="00081A23" w:rsidP="00081A23">
            <w:pPr>
              <w:tabs>
                <w:tab w:val="left" w:pos="638"/>
              </w:tabs>
              <w:ind w:right="212"/>
              <w:jc w:val="center"/>
              <w:rPr>
                <w:rStyle w:val="Aucun"/>
              </w:rPr>
            </w:pPr>
            <w:r>
              <w:rPr>
                <w:rStyle w:val="Aucun"/>
              </w:rPr>
              <w:t>CT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92" w:type="dxa"/>
            </w:tcMar>
          </w:tcPr>
          <w:p w14:paraId="1276EB23" w14:textId="4BBBE16E" w:rsidR="00081A23" w:rsidRDefault="00081A23" w:rsidP="00081A23">
            <w:pPr>
              <w:tabs>
                <w:tab w:val="left" w:pos="638"/>
              </w:tabs>
              <w:ind w:right="212"/>
              <w:jc w:val="center"/>
              <w:rPr>
                <w:rStyle w:val="Aucun"/>
              </w:rPr>
            </w:pPr>
            <w:r>
              <w:rPr>
                <w:rStyle w:val="Aucun"/>
              </w:rPr>
              <w:t>B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92" w:type="dxa"/>
            </w:tcMar>
          </w:tcPr>
          <w:p w14:paraId="772748B8" w14:textId="01C40F22" w:rsidR="00081A23" w:rsidRDefault="00081A23" w:rsidP="0077251F">
            <w:pPr>
              <w:tabs>
                <w:tab w:val="left" w:pos="638"/>
              </w:tabs>
              <w:ind w:right="212"/>
              <w:jc w:val="center"/>
              <w:rPr>
                <w:rStyle w:val="Aucun"/>
              </w:rPr>
            </w:pPr>
            <w:r>
              <w:rPr>
                <w:rStyle w:val="Aucun"/>
              </w:rPr>
              <w:t>20</w:t>
            </w:r>
          </w:p>
        </w:tc>
      </w:tr>
      <w:tr w:rsidR="00081A23" w14:paraId="3256E139" w14:textId="77777777">
        <w:trPr>
          <w:trHeight w:val="261"/>
        </w:trPr>
        <w:tc>
          <w:tcPr>
            <w:tcW w:w="46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34258" w14:textId="77777777" w:rsidR="00081A23" w:rsidRDefault="00081A23" w:rsidP="00081A23">
            <w:pPr>
              <w:jc w:val="left"/>
            </w:pPr>
            <w:r>
              <w:rPr>
                <w:rStyle w:val="Aucun"/>
              </w:rPr>
              <w:t>Animation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92" w:type="dxa"/>
            </w:tcMar>
          </w:tcPr>
          <w:p w14:paraId="3724D281" w14:textId="77777777" w:rsidR="00081A23" w:rsidRDefault="00081A23" w:rsidP="00081A23">
            <w:pPr>
              <w:tabs>
                <w:tab w:val="left" w:pos="638"/>
              </w:tabs>
              <w:ind w:right="212"/>
              <w:jc w:val="center"/>
            </w:pPr>
            <w:r>
              <w:rPr>
                <w:rStyle w:val="Aucun"/>
              </w:rPr>
              <w:t>CT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92" w:type="dxa"/>
            </w:tcMar>
          </w:tcPr>
          <w:p w14:paraId="1AAC82F8" w14:textId="77777777" w:rsidR="00081A23" w:rsidRDefault="00081A23" w:rsidP="00081A23">
            <w:pPr>
              <w:tabs>
                <w:tab w:val="left" w:pos="638"/>
              </w:tabs>
              <w:ind w:right="212"/>
              <w:jc w:val="center"/>
            </w:pPr>
            <w:r>
              <w:rPr>
                <w:rStyle w:val="Aucun"/>
              </w:rPr>
              <w:t>B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92" w:type="dxa"/>
            </w:tcMar>
          </w:tcPr>
          <w:p w14:paraId="67293158" w14:textId="02B0905C" w:rsidR="00081A23" w:rsidRDefault="00081A23" w:rsidP="0077251F">
            <w:pPr>
              <w:tabs>
                <w:tab w:val="left" w:pos="638"/>
              </w:tabs>
              <w:ind w:right="212"/>
              <w:jc w:val="center"/>
            </w:pPr>
            <w:r>
              <w:rPr>
                <w:rStyle w:val="Aucun"/>
              </w:rPr>
              <w:t>28</w:t>
            </w:r>
          </w:p>
        </w:tc>
      </w:tr>
      <w:tr w:rsidR="00081A23" w14:paraId="6C5BE6FB" w14:textId="77777777">
        <w:trPr>
          <w:trHeight w:val="261"/>
        </w:trPr>
        <w:tc>
          <w:tcPr>
            <w:tcW w:w="595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506" w:type="dxa"/>
              <w:bottom w:w="80" w:type="dxa"/>
              <w:right w:w="80" w:type="dxa"/>
            </w:tcMar>
          </w:tcPr>
          <w:p w14:paraId="4A0B22E5" w14:textId="77777777" w:rsidR="00081A23" w:rsidRDefault="00081A23" w:rsidP="00A53587">
            <w:pPr>
              <w:ind w:left="426"/>
            </w:pPr>
            <w:r>
              <w:rPr>
                <w:rStyle w:val="Aucun"/>
                <w:b/>
                <w:bCs/>
              </w:rPr>
              <w:t>7.2. Part d’autonomie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92" w:type="dxa"/>
            </w:tcMar>
          </w:tcPr>
          <w:p w14:paraId="28468735" w14:textId="77777777" w:rsidR="00081A23" w:rsidRDefault="00081A23" w:rsidP="00081A23">
            <w:pPr>
              <w:tabs>
                <w:tab w:val="left" w:pos="638"/>
              </w:tabs>
              <w:ind w:right="212"/>
              <w:jc w:val="center"/>
            </w:pPr>
            <w:r>
              <w:rPr>
                <w:rStyle w:val="Aucun"/>
              </w:rPr>
              <w:t>P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92" w:type="dxa"/>
            </w:tcMar>
          </w:tcPr>
          <w:p w14:paraId="34BDB1D4" w14:textId="77777777" w:rsidR="00081A23" w:rsidRDefault="00081A23" w:rsidP="0077251F">
            <w:pPr>
              <w:tabs>
                <w:tab w:val="left" w:pos="638"/>
              </w:tabs>
              <w:ind w:right="212"/>
              <w:jc w:val="center"/>
            </w:pPr>
            <w:r>
              <w:rPr>
                <w:rStyle w:val="Aucun"/>
              </w:rPr>
              <w:t>12</w:t>
            </w:r>
          </w:p>
        </w:tc>
      </w:tr>
      <w:tr w:rsidR="00081A23" w14:paraId="4394B466" w14:textId="77777777">
        <w:trPr>
          <w:trHeight w:val="261"/>
        </w:trPr>
        <w:tc>
          <w:tcPr>
            <w:tcW w:w="595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B92AA4" w14:textId="77777777" w:rsidR="00081A23" w:rsidRPr="00FA06BB" w:rsidRDefault="00081A23" w:rsidP="00081A23">
            <w:r w:rsidRPr="00FA06BB">
              <w:rPr>
                <w:rStyle w:val="Aucun"/>
              </w:rPr>
              <w:t>Total des périodes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789" w:type="dxa"/>
            </w:tcMar>
          </w:tcPr>
          <w:p w14:paraId="06A58802" w14:textId="77777777" w:rsidR="00081A23" w:rsidRPr="00FA06BB" w:rsidRDefault="00081A23" w:rsidP="00081A23"/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92" w:type="dxa"/>
            </w:tcMar>
          </w:tcPr>
          <w:p w14:paraId="175F7192" w14:textId="77777777" w:rsidR="00081A23" w:rsidRPr="00FA06BB" w:rsidRDefault="00081A23" w:rsidP="0077251F">
            <w:pPr>
              <w:tabs>
                <w:tab w:val="left" w:pos="638"/>
              </w:tabs>
              <w:ind w:right="212"/>
              <w:jc w:val="center"/>
            </w:pPr>
            <w:r w:rsidRPr="00FA06BB">
              <w:rPr>
                <w:rStyle w:val="Aucun"/>
              </w:rPr>
              <w:t>60</w:t>
            </w:r>
          </w:p>
        </w:tc>
      </w:tr>
      <w:tr w:rsidR="00081A23" w14:paraId="727C4873" w14:textId="77777777">
        <w:trPr>
          <w:trHeight w:val="261"/>
        </w:trPr>
        <w:tc>
          <w:tcPr>
            <w:tcW w:w="595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D97609" w14:textId="77777777" w:rsidR="00081A23" w:rsidRPr="00FA06BB" w:rsidRDefault="00081A23" w:rsidP="00081A23">
            <w:r w:rsidRPr="00FA06BB">
              <w:rPr>
                <w:rStyle w:val="Aucun"/>
              </w:rPr>
              <w:t>ECTS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789" w:type="dxa"/>
            </w:tcMar>
          </w:tcPr>
          <w:p w14:paraId="43920DF6" w14:textId="77777777" w:rsidR="00081A23" w:rsidRPr="00FA06BB" w:rsidRDefault="00081A23" w:rsidP="00081A23"/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92" w:type="dxa"/>
            </w:tcMar>
          </w:tcPr>
          <w:p w14:paraId="552E7646" w14:textId="2C49C06C" w:rsidR="00081A23" w:rsidRPr="00FA06BB" w:rsidRDefault="0077251F" w:rsidP="0077251F">
            <w:r w:rsidRPr="00FA06BB">
              <w:t xml:space="preserve">         </w:t>
            </w:r>
            <w:r w:rsidR="004955AD" w:rsidRPr="00FA06BB">
              <w:t>6</w:t>
            </w:r>
          </w:p>
        </w:tc>
      </w:tr>
    </w:tbl>
    <w:p w14:paraId="24F448A2" w14:textId="77777777" w:rsidR="00326796" w:rsidRDefault="00326796">
      <w:pPr>
        <w:widowControl w:val="0"/>
        <w:ind w:left="497" w:hanging="497"/>
      </w:pPr>
    </w:p>
    <w:p w14:paraId="4A933535" w14:textId="77777777" w:rsidR="00326796" w:rsidRDefault="00326796"/>
    <w:sectPr w:rsidR="00326796">
      <w:footerReference w:type="default" r:id="rId7"/>
      <w:pgSz w:w="11900" w:h="16840"/>
      <w:pgMar w:top="1417" w:right="1417" w:bottom="1417" w:left="1417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A2691" w14:textId="77777777" w:rsidR="00EF56D5" w:rsidRDefault="00EF56D5">
      <w:r>
        <w:separator/>
      </w:r>
    </w:p>
  </w:endnote>
  <w:endnote w:type="continuationSeparator" w:id="0">
    <w:p w14:paraId="735E90CB" w14:textId="77777777" w:rsidR="00EF56D5" w:rsidRDefault="00EF5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A9A7A" w14:textId="050770F0" w:rsidR="00500B98" w:rsidRDefault="00775C39" w:rsidP="00500B98">
    <w:pPr>
      <w:pStyle w:val="Pieddepage"/>
      <w:rPr>
        <w:color w:val="002060"/>
        <w:sz w:val="20"/>
      </w:rPr>
    </w:pPr>
    <w:r>
      <w:rPr>
        <w:color w:val="002060"/>
        <w:sz w:val="20"/>
      </w:rPr>
      <w:t>Bibliothécaire</w:t>
    </w:r>
    <w:r w:rsidR="004C6170">
      <w:rPr>
        <w:color w:val="002060"/>
        <w:sz w:val="20"/>
      </w:rPr>
      <w:t> :</w:t>
    </w:r>
    <w:r w:rsidR="00EA5574">
      <w:rPr>
        <w:color w:val="002060"/>
        <w:sz w:val="20"/>
      </w:rPr>
      <w:t xml:space="preserve"> </w:t>
    </w:r>
    <w:r w:rsidR="004C6170">
      <w:rPr>
        <w:color w:val="002060"/>
        <w:sz w:val="20"/>
      </w:rPr>
      <w:t>m</w:t>
    </w:r>
    <w:r w:rsidR="00EC5D37">
      <w:rPr>
        <w:color w:val="002060"/>
        <w:sz w:val="20"/>
      </w:rPr>
      <w:t>édiation culturelle-niveau 1</w:t>
    </w:r>
    <w:r w:rsidR="00500B98">
      <w:rPr>
        <w:color w:val="002060"/>
        <w:sz w:val="20"/>
      </w:rPr>
      <w:t xml:space="preserve">         </w:t>
    </w:r>
    <w:r w:rsidR="00A758F5">
      <w:rPr>
        <w:color w:val="002060"/>
        <w:sz w:val="20"/>
      </w:rPr>
      <w:tab/>
    </w:r>
    <w:r w:rsidR="00500B98">
      <w:rPr>
        <w:color w:val="002060"/>
        <w:sz w:val="20"/>
      </w:rPr>
      <w:tab/>
    </w:r>
    <w:sdt>
      <w:sdtPr>
        <w:rPr>
          <w:color w:val="002060"/>
          <w:sz w:val="20"/>
        </w:rPr>
        <w:id w:val="627442619"/>
        <w:docPartObj>
          <w:docPartGallery w:val="Page Numbers (Bottom of Page)"/>
          <w:docPartUnique/>
        </w:docPartObj>
      </w:sdtPr>
      <w:sdtContent>
        <w:sdt>
          <w:sdtPr>
            <w:rPr>
              <w:color w:val="002060"/>
              <w:sz w:val="20"/>
            </w:rPr>
            <w:id w:val="1986275898"/>
            <w:docPartObj>
              <w:docPartGallery w:val="Page Numbers (Top of Page)"/>
              <w:docPartUnique/>
            </w:docPartObj>
          </w:sdtPr>
          <w:sdtContent>
            <w:r w:rsidR="00500B98">
              <w:rPr>
                <w:color w:val="002060"/>
                <w:sz w:val="20"/>
              </w:rPr>
              <w:t xml:space="preserve">Page </w:t>
            </w:r>
            <w:r w:rsidR="00500B98">
              <w:rPr>
                <w:b/>
                <w:bCs/>
                <w:color w:val="002060"/>
                <w:sz w:val="20"/>
              </w:rPr>
              <w:fldChar w:fldCharType="begin"/>
            </w:r>
            <w:r w:rsidR="00500B98">
              <w:rPr>
                <w:b/>
                <w:bCs/>
                <w:color w:val="002060"/>
                <w:sz w:val="20"/>
              </w:rPr>
              <w:instrText>PAGE</w:instrText>
            </w:r>
            <w:r w:rsidR="00500B98">
              <w:rPr>
                <w:b/>
                <w:bCs/>
                <w:color w:val="002060"/>
                <w:sz w:val="20"/>
              </w:rPr>
              <w:fldChar w:fldCharType="separate"/>
            </w:r>
            <w:r w:rsidR="00500B98">
              <w:rPr>
                <w:b/>
                <w:bCs/>
                <w:color w:val="002060"/>
                <w:sz w:val="20"/>
              </w:rPr>
              <w:t>3</w:t>
            </w:r>
            <w:r w:rsidR="00500B98">
              <w:rPr>
                <w:b/>
                <w:bCs/>
                <w:color w:val="002060"/>
                <w:sz w:val="20"/>
              </w:rPr>
              <w:fldChar w:fldCharType="end"/>
            </w:r>
            <w:r w:rsidR="00500B98">
              <w:rPr>
                <w:color w:val="002060"/>
                <w:sz w:val="20"/>
              </w:rPr>
              <w:t xml:space="preserve"> sur </w:t>
            </w:r>
            <w:r w:rsidR="00500B98">
              <w:rPr>
                <w:b/>
                <w:bCs/>
                <w:color w:val="002060"/>
                <w:sz w:val="20"/>
              </w:rPr>
              <w:fldChar w:fldCharType="begin"/>
            </w:r>
            <w:r w:rsidR="00500B98">
              <w:rPr>
                <w:b/>
                <w:bCs/>
                <w:color w:val="002060"/>
                <w:sz w:val="20"/>
              </w:rPr>
              <w:instrText>NUMPAGES</w:instrText>
            </w:r>
            <w:r w:rsidR="00500B98">
              <w:rPr>
                <w:b/>
                <w:bCs/>
                <w:color w:val="002060"/>
                <w:sz w:val="20"/>
              </w:rPr>
              <w:fldChar w:fldCharType="separate"/>
            </w:r>
            <w:r w:rsidR="00500B98">
              <w:rPr>
                <w:b/>
                <w:bCs/>
                <w:color w:val="002060"/>
                <w:sz w:val="20"/>
              </w:rPr>
              <w:t>7</w:t>
            </w:r>
            <w:r w:rsidR="00500B98">
              <w:rPr>
                <w:b/>
                <w:bCs/>
                <w:color w:val="002060"/>
                <w:sz w:val="20"/>
              </w:rPr>
              <w:fldChar w:fldCharType="end"/>
            </w:r>
          </w:sdtContent>
        </w:sdt>
      </w:sdtContent>
    </w:sdt>
  </w:p>
  <w:p w14:paraId="40A8D171" w14:textId="42FC4AB3" w:rsidR="00326796" w:rsidRPr="00500B98" w:rsidRDefault="00326796" w:rsidP="00500B9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38E2F" w14:textId="77777777" w:rsidR="00EF56D5" w:rsidRDefault="00EF56D5">
      <w:r>
        <w:separator/>
      </w:r>
    </w:p>
  </w:footnote>
  <w:footnote w:type="continuationSeparator" w:id="0">
    <w:p w14:paraId="7E0135EB" w14:textId="77777777" w:rsidR="00EF56D5" w:rsidRDefault="00EF56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8B95C43"/>
    <w:multiLevelType w:val="hybridMultilevel"/>
    <w:tmpl w:val="8E2A59EA"/>
    <w:styleLink w:val="Style1import"/>
    <w:lvl w:ilvl="0" w:tplc="D0A84D66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FE80C4">
      <w:start w:val="1"/>
      <w:numFmt w:val="decimal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D286898">
      <w:start w:val="1"/>
      <w:numFmt w:val="decimal"/>
      <w:lvlText w:val="%3."/>
      <w:lvlJc w:val="left"/>
      <w:pPr>
        <w:ind w:left="21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0762D86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F966E5C">
      <w:start w:val="1"/>
      <w:numFmt w:val="decimal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3826910">
      <w:start w:val="1"/>
      <w:numFmt w:val="decimal"/>
      <w:lvlText w:val="%6."/>
      <w:lvlJc w:val="left"/>
      <w:pPr>
        <w:ind w:left="43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4C28076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3C74DC">
      <w:start w:val="1"/>
      <w:numFmt w:val="decimal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2BCCEFA">
      <w:start w:val="1"/>
      <w:numFmt w:val="decimal"/>
      <w:lvlText w:val="%9."/>
      <w:lvlJc w:val="left"/>
      <w:pPr>
        <w:ind w:left="64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4A52323"/>
    <w:multiLevelType w:val="multilevel"/>
    <w:tmpl w:val="C3D44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Palace Script M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Palace Script M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Palace Script M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Palace Script M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Palace Script M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Palace Script M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Palace Script M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Palace Script M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Palace Script MT"/>
      </w:rPr>
    </w:lvl>
  </w:abstractNum>
  <w:abstractNum w:abstractNumId="3" w15:restartNumberingAfterBreak="0">
    <w:nsid w:val="1D307A01"/>
    <w:multiLevelType w:val="hybridMultilevel"/>
    <w:tmpl w:val="BA32A1D2"/>
    <w:lvl w:ilvl="0" w:tplc="08A8802A">
      <w:numFmt w:val="bullet"/>
      <w:lvlText w:val=""/>
      <w:lvlJc w:val="left"/>
      <w:pPr>
        <w:ind w:left="158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vertAlign w:val="baseline"/>
      </w:rPr>
    </w:lvl>
    <w:lvl w:ilvl="1" w:tplc="080C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4" w15:restartNumberingAfterBreak="0">
    <w:nsid w:val="20CC5756"/>
    <w:multiLevelType w:val="hybridMultilevel"/>
    <w:tmpl w:val="99F03ABC"/>
    <w:lvl w:ilvl="0" w:tplc="6A3630FA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641F94"/>
    <w:multiLevelType w:val="hybridMultilevel"/>
    <w:tmpl w:val="9C62FBAE"/>
    <w:numStyleLink w:val="Style5import"/>
  </w:abstractNum>
  <w:abstractNum w:abstractNumId="6" w15:restartNumberingAfterBreak="0">
    <w:nsid w:val="25932BBA"/>
    <w:multiLevelType w:val="multilevel"/>
    <w:tmpl w:val="4614CB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 w15:restartNumberingAfterBreak="0">
    <w:nsid w:val="2B395641"/>
    <w:multiLevelType w:val="hybridMultilevel"/>
    <w:tmpl w:val="9C62FBAE"/>
    <w:styleLink w:val="Style5import"/>
    <w:lvl w:ilvl="0" w:tplc="04BCDC56">
      <w:start w:val="1"/>
      <w:numFmt w:val="bullet"/>
      <w:lvlText w:val="¨"/>
      <w:lvlJc w:val="left"/>
      <w:pPr>
        <w:ind w:left="1080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1" w:tplc="90884582">
      <w:start w:val="1"/>
      <w:numFmt w:val="bullet"/>
      <w:lvlText w:val="¨"/>
      <w:lvlJc w:val="left"/>
      <w:pPr>
        <w:ind w:left="1080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2" w:tplc="DF8A5C9C">
      <w:start w:val="1"/>
      <w:numFmt w:val="bullet"/>
      <w:lvlText w:val="¨"/>
      <w:lvlJc w:val="left"/>
      <w:pPr>
        <w:ind w:left="1080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3" w:tplc="440E1982">
      <w:start w:val="1"/>
      <w:numFmt w:val="bullet"/>
      <w:lvlText w:val="¨"/>
      <w:lvlJc w:val="left"/>
      <w:pPr>
        <w:ind w:left="1080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4" w:tplc="FB8CEF90">
      <w:start w:val="1"/>
      <w:numFmt w:val="bullet"/>
      <w:lvlText w:val="¨"/>
      <w:lvlJc w:val="left"/>
      <w:pPr>
        <w:ind w:left="1080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5" w:tplc="1C2C2960">
      <w:start w:val="1"/>
      <w:numFmt w:val="bullet"/>
      <w:lvlText w:val="¨"/>
      <w:lvlJc w:val="left"/>
      <w:pPr>
        <w:ind w:left="1080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6" w:tplc="B9740C8C">
      <w:start w:val="1"/>
      <w:numFmt w:val="bullet"/>
      <w:lvlText w:val="¨"/>
      <w:lvlJc w:val="left"/>
      <w:pPr>
        <w:ind w:left="1080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7" w:tplc="CB341DC8">
      <w:start w:val="1"/>
      <w:numFmt w:val="bullet"/>
      <w:lvlText w:val="¨"/>
      <w:lvlJc w:val="left"/>
      <w:pPr>
        <w:ind w:left="1080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8" w:tplc="FAC01D06">
      <w:start w:val="1"/>
      <w:numFmt w:val="bullet"/>
      <w:lvlText w:val="¨"/>
      <w:lvlJc w:val="left"/>
      <w:pPr>
        <w:ind w:left="1080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</w:abstractNum>
  <w:abstractNum w:abstractNumId="8" w15:restartNumberingAfterBreak="0">
    <w:nsid w:val="426F61D9"/>
    <w:multiLevelType w:val="hybridMultilevel"/>
    <w:tmpl w:val="1324BA32"/>
    <w:styleLink w:val="Style6import"/>
    <w:lvl w:ilvl="0" w:tplc="9064DD40">
      <w:start w:val="1"/>
      <w:numFmt w:val="bullet"/>
      <w:lvlText w:val="¨"/>
      <w:lvlJc w:val="left"/>
      <w:pPr>
        <w:ind w:left="1191" w:hanging="34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68EA307A">
      <w:start w:val="1"/>
      <w:numFmt w:val="bullet"/>
      <w:lvlText w:val="o"/>
      <w:lvlJc w:val="left"/>
      <w:pPr>
        <w:ind w:left="1326" w:hanging="3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E828A94">
      <w:start w:val="1"/>
      <w:numFmt w:val="bullet"/>
      <w:lvlText w:val="▪"/>
      <w:lvlJc w:val="left"/>
      <w:pPr>
        <w:tabs>
          <w:tab w:val="left" w:pos="1211"/>
        </w:tabs>
        <w:ind w:left="2046" w:hanging="3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0EE9594">
      <w:start w:val="1"/>
      <w:numFmt w:val="bullet"/>
      <w:lvlText w:val="·"/>
      <w:lvlJc w:val="left"/>
      <w:pPr>
        <w:tabs>
          <w:tab w:val="left" w:pos="1211"/>
        </w:tabs>
        <w:ind w:left="2766" w:hanging="34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7E8AAF2">
      <w:start w:val="1"/>
      <w:numFmt w:val="bullet"/>
      <w:lvlText w:val="o"/>
      <w:lvlJc w:val="left"/>
      <w:pPr>
        <w:tabs>
          <w:tab w:val="left" w:pos="1211"/>
        </w:tabs>
        <w:ind w:left="3486" w:hanging="3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3DCAFFA">
      <w:start w:val="1"/>
      <w:numFmt w:val="bullet"/>
      <w:lvlText w:val="▪"/>
      <w:lvlJc w:val="left"/>
      <w:pPr>
        <w:tabs>
          <w:tab w:val="left" w:pos="1211"/>
        </w:tabs>
        <w:ind w:left="4206" w:hanging="3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F80C84A">
      <w:start w:val="1"/>
      <w:numFmt w:val="bullet"/>
      <w:lvlText w:val="·"/>
      <w:lvlJc w:val="left"/>
      <w:pPr>
        <w:tabs>
          <w:tab w:val="left" w:pos="1211"/>
        </w:tabs>
        <w:ind w:left="4926" w:hanging="34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8A6230A">
      <w:start w:val="1"/>
      <w:numFmt w:val="bullet"/>
      <w:lvlText w:val="o"/>
      <w:lvlJc w:val="left"/>
      <w:pPr>
        <w:tabs>
          <w:tab w:val="left" w:pos="1211"/>
        </w:tabs>
        <w:ind w:left="5646" w:hanging="3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63EE8AE">
      <w:start w:val="1"/>
      <w:numFmt w:val="bullet"/>
      <w:lvlText w:val="▪"/>
      <w:lvlJc w:val="left"/>
      <w:pPr>
        <w:tabs>
          <w:tab w:val="left" w:pos="1211"/>
        </w:tabs>
        <w:ind w:left="6366" w:hanging="3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4B431BA3"/>
    <w:multiLevelType w:val="multilevel"/>
    <w:tmpl w:val="413AAA98"/>
    <w:numStyleLink w:val="Style3import"/>
  </w:abstractNum>
  <w:abstractNum w:abstractNumId="10" w15:restartNumberingAfterBreak="0">
    <w:nsid w:val="4EDF1224"/>
    <w:multiLevelType w:val="hybridMultilevel"/>
    <w:tmpl w:val="7AD0FD86"/>
    <w:numStyleLink w:val="Style4import"/>
  </w:abstractNum>
  <w:abstractNum w:abstractNumId="11" w15:restartNumberingAfterBreak="0">
    <w:nsid w:val="4F2F798C"/>
    <w:multiLevelType w:val="singleLevel"/>
    <w:tmpl w:val="1A30FE12"/>
    <w:lvl w:ilvl="0">
      <w:start w:val="1"/>
      <w:numFmt w:val="bullet"/>
      <w:lvlText w:val="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  <w:sz w:val="22"/>
      </w:rPr>
    </w:lvl>
  </w:abstractNum>
  <w:abstractNum w:abstractNumId="12" w15:restartNumberingAfterBreak="0">
    <w:nsid w:val="525A7AEE"/>
    <w:multiLevelType w:val="hybridMultilevel"/>
    <w:tmpl w:val="81E264D0"/>
    <w:lvl w:ilvl="0" w:tplc="FFFFFFFF">
      <w:start w:val="1"/>
      <w:numFmt w:val="bullet"/>
      <w:lvlText w:val="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  <w:sz w:val="22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E62DA9"/>
    <w:multiLevelType w:val="hybridMultilevel"/>
    <w:tmpl w:val="B8D68D4C"/>
    <w:lvl w:ilvl="0" w:tplc="0C44F0CE">
      <w:start w:val="1"/>
      <w:numFmt w:val="bullet"/>
      <w:lvlText w:val=""/>
      <w:lvlJc w:val="left"/>
      <w:pPr>
        <w:tabs>
          <w:tab w:val="num" w:pos="0"/>
        </w:tabs>
        <w:ind w:left="1170" w:hanging="360"/>
      </w:pPr>
      <w:rPr>
        <w:rFonts w:ascii="Symbol" w:hAnsi="Symbol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6218C1"/>
    <w:multiLevelType w:val="multilevel"/>
    <w:tmpl w:val="7C0AF60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860"/>
        </w:tabs>
        <w:ind w:left="860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5"/>
        </w:tabs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05"/>
        </w:tabs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15"/>
        </w:tabs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0"/>
        </w:tabs>
        <w:ind w:left="5200" w:hanging="1800"/>
      </w:pPr>
      <w:rPr>
        <w:rFonts w:hint="default"/>
      </w:rPr>
    </w:lvl>
  </w:abstractNum>
  <w:abstractNum w:abstractNumId="15" w15:restartNumberingAfterBreak="0">
    <w:nsid w:val="5B896760"/>
    <w:multiLevelType w:val="hybridMultilevel"/>
    <w:tmpl w:val="81E264D0"/>
    <w:lvl w:ilvl="0" w:tplc="FFFFFFFF">
      <w:start w:val="1"/>
      <w:numFmt w:val="bullet"/>
      <w:lvlText w:val="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  <w:sz w:val="18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E644D6"/>
    <w:multiLevelType w:val="hybridMultilevel"/>
    <w:tmpl w:val="EF541BF8"/>
    <w:numStyleLink w:val="Style2import"/>
  </w:abstractNum>
  <w:abstractNum w:abstractNumId="17" w15:restartNumberingAfterBreak="0">
    <w:nsid w:val="679E73FE"/>
    <w:multiLevelType w:val="hybridMultilevel"/>
    <w:tmpl w:val="1324BA32"/>
    <w:numStyleLink w:val="Style6import"/>
  </w:abstractNum>
  <w:abstractNum w:abstractNumId="18" w15:restartNumberingAfterBreak="0">
    <w:nsid w:val="6C931154"/>
    <w:multiLevelType w:val="hybridMultilevel"/>
    <w:tmpl w:val="EF541BF8"/>
    <w:styleLink w:val="Style2import"/>
    <w:lvl w:ilvl="0" w:tplc="45DEDD22">
      <w:start w:val="1"/>
      <w:numFmt w:val="bullet"/>
      <w:lvlText w:val="¨"/>
      <w:lvlJc w:val="left"/>
      <w:pPr>
        <w:ind w:left="993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634596E">
      <w:start w:val="1"/>
      <w:numFmt w:val="bullet"/>
      <w:lvlText w:val="¨"/>
      <w:lvlJc w:val="left"/>
      <w:pPr>
        <w:ind w:left="10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30894BC">
      <w:start w:val="1"/>
      <w:numFmt w:val="bullet"/>
      <w:lvlText w:val="¨"/>
      <w:lvlJc w:val="left"/>
      <w:pPr>
        <w:ind w:left="172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7869510">
      <w:start w:val="1"/>
      <w:numFmt w:val="bullet"/>
      <w:lvlText w:val="¨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596BD1A">
      <w:start w:val="1"/>
      <w:numFmt w:val="bullet"/>
      <w:lvlText w:val="¨"/>
      <w:lvlJc w:val="left"/>
      <w:pPr>
        <w:ind w:left="316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64E0A36">
      <w:start w:val="1"/>
      <w:numFmt w:val="bullet"/>
      <w:lvlText w:val="¨"/>
      <w:lvlJc w:val="left"/>
      <w:pPr>
        <w:ind w:left="38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4783ADA">
      <w:start w:val="1"/>
      <w:numFmt w:val="bullet"/>
      <w:lvlText w:val="¨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E0AAC2A">
      <w:start w:val="1"/>
      <w:numFmt w:val="bullet"/>
      <w:lvlText w:val="¨"/>
      <w:lvlJc w:val="left"/>
      <w:pPr>
        <w:ind w:left="532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604FAAE">
      <w:start w:val="1"/>
      <w:numFmt w:val="bullet"/>
      <w:lvlText w:val="¨"/>
      <w:lvlJc w:val="left"/>
      <w:pPr>
        <w:ind w:left="60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71797200"/>
    <w:multiLevelType w:val="hybridMultilevel"/>
    <w:tmpl w:val="7AD0FD86"/>
    <w:styleLink w:val="Style4import"/>
    <w:lvl w:ilvl="0" w:tplc="A82AF770">
      <w:start w:val="1"/>
      <w:numFmt w:val="bullet"/>
      <w:lvlText w:val="¨"/>
      <w:lvlJc w:val="left"/>
      <w:pPr>
        <w:ind w:left="1259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54ADF58">
      <w:start w:val="1"/>
      <w:numFmt w:val="bullet"/>
      <w:lvlText w:val="¨"/>
      <w:lvlJc w:val="left"/>
      <w:pPr>
        <w:ind w:left="1259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27C9992">
      <w:start w:val="1"/>
      <w:numFmt w:val="bullet"/>
      <w:lvlText w:val="¨"/>
      <w:lvlJc w:val="left"/>
      <w:pPr>
        <w:ind w:left="1259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7E65A98">
      <w:start w:val="1"/>
      <w:numFmt w:val="bullet"/>
      <w:lvlText w:val="¨"/>
      <w:lvlJc w:val="left"/>
      <w:pPr>
        <w:ind w:left="1259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E8A1F36">
      <w:start w:val="1"/>
      <w:numFmt w:val="bullet"/>
      <w:lvlText w:val="¨"/>
      <w:lvlJc w:val="left"/>
      <w:pPr>
        <w:ind w:left="1259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1FCCA28">
      <w:start w:val="1"/>
      <w:numFmt w:val="bullet"/>
      <w:lvlText w:val="¨"/>
      <w:lvlJc w:val="left"/>
      <w:pPr>
        <w:ind w:left="1259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C6834E0">
      <w:start w:val="1"/>
      <w:numFmt w:val="bullet"/>
      <w:lvlText w:val="¨"/>
      <w:lvlJc w:val="left"/>
      <w:pPr>
        <w:ind w:left="1259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366BFB4">
      <w:start w:val="1"/>
      <w:numFmt w:val="bullet"/>
      <w:lvlText w:val="¨"/>
      <w:lvlJc w:val="left"/>
      <w:pPr>
        <w:ind w:left="1259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1AC1B58">
      <w:start w:val="1"/>
      <w:numFmt w:val="bullet"/>
      <w:lvlText w:val="¨"/>
      <w:lvlJc w:val="left"/>
      <w:pPr>
        <w:ind w:left="1259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7194125C"/>
    <w:multiLevelType w:val="multilevel"/>
    <w:tmpl w:val="2D3845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502320D"/>
    <w:multiLevelType w:val="hybridMultilevel"/>
    <w:tmpl w:val="8E2A59EA"/>
    <w:numStyleLink w:val="Style1import"/>
  </w:abstractNum>
  <w:abstractNum w:abstractNumId="22" w15:restartNumberingAfterBreak="0">
    <w:nsid w:val="79CA02E8"/>
    <w:multiLevelType w:val="multilevel"/>
    <w:tmpl w:val="413AAA98"/>
    <w:styleLink w:val="Style3import"/>
    <w:lvl w:ilvl="0">
      <w:start w:val="1"/>
      <w:numFmt w:val="decimal"/>
      <w:lvlText w:val="%1."/>
      <w:lvlJc w:val="left"/>
      <w:pPr>
        <w:tabs>
          <w:tab w:val="left" w:pos="861"/>
        </w:tabs>
        <w:ind w:left="435" w:hanging="43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861" w:hanging="43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861"/>
        </w:tabs>
        <w:ind w:left="1572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861"/>
        </w:tabs>
        <w:ind w:left="1998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left" w:pos="861"/>
        </w:tabs>
        <w:ind w:left="2784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tabs>
          <w:tab w:val="left" w:pos="861"/>
        </w:tabs>
        <w:ind w:left="321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left" w:pos="861"/>
        </w:tabs>
        <w:ind w:left="3996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tabs>
          <w:tab w:val="left" w:pos="861"/>
        </w:tabs>
        <w:ind w:left="4422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tabs>
          <w:tab w:val="left" w:pos="861"/>
        </w:tabs>
        <w:ind w:left="5208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880969638">
    <w:abstractNumId w:val="1"/>
  </w:num>
  <w:num w:numId="2" w16cid:durableId="427431587">
    <w:abstractNumId w:val="21"/>
  </w:num>
  <w:num w:numId="3" w16cid:durableId="306590757">
    <w:abstractNumId w:val="18"/>
  </w:num>
  <w:num w:numId="4" w16cid:durableId="42220014">
    <w:abstractNumId w:val="16"/>
  </w:num>
  <w:num w:numId="5" w16cid:durableId="968122230">
    <w:abstractNumId w:val="21"/>
    <w:lvlOverride w:ilvl="0">
      <w:startOverride w:val="2"/>
    </w:lvlOverride>
  </w:num>
  <w:num w:numId="6" w16cid:durableId="2033337739">
    <w:abstractNumId w:val="22"/>
  </w:num>
  <w:num w:numId="7" w16cid:durableId="499778606">
    <w:abstractNumId w:val="9"/>
  </w:num>
  <w:num w:numId="8" w16cid:durableId="1483742016">
    <w:abstractNumId w:val="19"/>
  </w:num>
  <w:num w:numId="9" w16cid:durableId="781150221">
    <w:abstractNumId w:val="10"/>
  </w:num>
  <w:num w:numId="10" w16cid:durableId="1447508434">
    <w:abstractNumId w:val="9"/>
    <w:lvlOverride w:ilvl="0">
      <w:startOverride w:val="1"/>
      <w:lvl w:ilvl="0">
        <w:start w:val="1"/>
        <w:numFmt w:val="decimal"/>
        <w:lvlText w:val="%1."/>
        <w:lvlJc w:val="left"/>
        <w:pPr>
          <w:ind w:left="435" w:hanging="43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ind w:left="792" w:hanging="4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792"/>
          </w:tabs>
          <w:ind w:left="1503" w:hanging="78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2.%3.%4."/>
        <w:lvlJc w:val="left"/>
        <w:pPr>
          <w:tabs>
            <w:tab w:val="left" w:pos="792"/>
          </w:tabs>
          <w:ind w:left="1929" w:hanging="78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2.%3.%4.%5."/>
        <w:lvlJc w:val="left"/>
        <w:pPr>
          <w:tabs>
            <w:tab w:val="left" w:pos="792"/>
          </w:tabs>
          <w:ind w:left="2715" w:hanging="114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lvlText w:val="%2.%3.%4.%5.%6."/>
        <w:lvlJc w:val="left"/>
        <w:pPr>
          <w:tabs>
            <w:tab w:val="left" w:pos="792"/>
          </w:tabs>
          <w:ind w:left="3141" w:hanging="114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2.%3.%4.%5.%6.%7."/>
        <w:lvlJc w:val="left"/>
        <w:pPr>
          <w:tabs>
            <w:tab w:val="left" w:pos="792"/>
          </w:tabs>
          <w:ind w:left="3927" w:hanging="150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lvlText w:val="%2.%3.%4.%5.%6.%7.%8."/>
        <w:lvlJc w:val="left"/>
        <w:pPr>
          <w:tabs>
            <w:tab w:val="left" w:pos="792"/>
          </w:tabs>
          <w:ind w:left="4353" w:hanging="150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2.%3.%4.%5.%6.%7.%8.%9."/>
        <w:lvlJc w:val="left"/>
        <w:pPr>
          <w:tabs>
            <w:tab w:val="left" w:pos="792"/>
          </w:tabs>
          <w:ind w:left="5139" w:hanging="186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 w16cid:durableId="518810223">
    <w:abstractNumId w:val="9"/>
    <w:lvlOverride w:ilvl="0">
      <w:lvl w:ilvl="0">
        <w:start w:val="1"/>
        <w:numFmt w:val="decimal"/>
        <w:lvlText w:val="%1."/>
        <w:lvlJc w:val="left"/>
        <w:pPr>
          <w:ind w:left="435" w:hanging="43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435"/>
          </w:tabs>
          <w:ind w:left="861" w:hanging="43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435"/>
          </w:tabs>
          <w:ind w:left="1572" w:hanging="7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left" w:pos="435"/>
          </w:tabs>
          <w:ind w:left="1998" w:hanging="7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left" w:pos="435"/>
          </w:tabs>
          <w:ind w:left="2784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left" w:pos="435"/>
          </w:tabs>
          <w:ind w:left="321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left" w:pos="435"/>
          </w:tabs>
          <w:ind w:left="3996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left" w:pos="435"/>
          </w:tabs>
          <w:ind w:left="4422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left" w:pos="435"/>
          </w:tabs>
          <w:ind w:left="5208" w:hanging="180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 w16cid:durableId="1300646203">
    <w:abstractNumId w:val="7"/>
  </w:num>
  <w:num w:numId="13" w16cid:durableId="627205088">
    <w:abstractNumId w:val="5"/>
    <w:lvlOverride w:ilvl="0">
      <w:lvl w:ilvl="0" w:tplc="B2FAB3B2">
        <w:start w:val="1"/>
        <w:numFmt w:val="bullet"/>
        <w:lvlText w:val="¨"/>
        <w:lvlJc w:val="left"/>
        <w:pPr>
          <w:ind w:left="1080" w:hanging="28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14" w16cid:durableId="289898347">
    <w:abstractNumId w:val="9"/>
    <w:lvlOverride w:ilvl="0">
      <w:startOverride w:val="4"/>
      <w:lvl w:ilvl="0">
        <w:start w:val="4"/>
        <w:numFmt w:val="decimal"/>
        <w:lvlText w:val="%1."/>
        <w:lvlJc w:val="left"/>
        <w:pPr>
          <w:ind w:left="435" w:hanging="43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tabs>
            <w:tab w:val="left" w:pos="435"/>
          </w:tabs>
          <w:ind w:left="710" w:hanging="43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tabs>
            <w:tab w:val="left" w:pos="435"/>
          </w:tabs>
          <w:ind w:left="1421" w:hanging="7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tabs>
            <w:tab w:val="left" w:pos="435"/>
          </w:tabs>
          <w:ind w:left="1847" w:hanging="7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tabs>
            <w:tab w:val="left" w:pos="435"/>
          </w:tabs>
          <w:ind w:left="2633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tabs>
            <w:tab w:val="left" w:pos="435"/>
          </w:tabs>
          <w:ind w:left="3059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tabs>
            <w:tab w:val="left" w:pos="435"/>
          </w:tabs>
          <w:ind w:left="3845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tabs>
            <w:tab w:val="left" w:pos="435"/>
          </w:tabs>
          <w:ind w:left="4271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tabs>
            <w:tab w:val="left" w:pos="435"/>
          </w:tabs>
          <w:ind w:left="5057" w:hanging="180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 w16cid:durableId="444928429">
    <w:abstractNumId w:val="16"/>
    <w:lvlOverride w:ilvl="0">
      <w:lvl w:ilvl="0" w:tplc="B0A2E7CC">
        <w:start w:val="1"/>
        <w:numFmt w:val="bullet"/>
        <w:lvlText w:val="¨"/>
        <w:lvlJc w:val="left"/>
        <w:pPr>
          <w:tabs>
            <w:tab w:val="left" w:pos="1211"/>
          </w:tabs>
          <w:ind w:left="1135" w:hanging="28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29C82BE">
        <w:start w:val="1"/>
        <w:numFmt w:val="bullet"/>
        <w:lvlText w:val="¨"/>
        <w:lvlJc w:val="left"/>
        <w:pPr>
          <w:tabs>
            <w:tab w:val="left" w:pos="1134"/>
            <w:tab w:val="left" w:pos="1211"/>
          </w:tabs>
          <w:ind w:left="1004" w:hanging="28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EB8F724">
        <w:start w:val="1"/>
        <w:numFmt w:val="bullet"/>
        <w:lvlText w:val="¨"/>
        <w:lvlJc w:val="left"/>
        <w:pPr>
          <w:tabs>
            <w:tab w:val="left" w:pos="1134"/>
            <w:tab w:val="left" w:pos="1211"/>
          </w:tabs>
          <w:ind w:left="1724" w:hanging="28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C42B43C">
        <w:start w:val="1"/>
        <w:numFmt w:val="bullet"/>
        <w:lvlText w:val="¨"/>
        <w:lvlJc w:val="left"/>
        <w:pPr>
          <w:tabs>
            <w:tab w:val="left" w:pos="1134"/>
            <w:tab w:val="left" w:pos="1211"/>
          </w:tabs>
          <w:ind w:left="2444" w:hanging="28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1706F12">
        <w:start w:val="1"/>
        <w:numFmt w:val="bullet"/>
        <w:lvlText w:val="¨"/>
        <w:lvlJc w:val="left"/>
        <w:pPr>
          <w:tabs>
            <w:tab w:val="left" w:pos="1134"/>
            <w:tab w:val="left" w:pos="1211"/>
          </w:tabs>
          <w:ind w:left="3164" w:hanging="28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810AFB8">
        <w:start w:val="1"/>
        <w:numFmt w:val="bullet"/>
        <w:lvlText w:val="¨"/>
        <w:lvlJc w:val="left"/>
        <w:pPr>
          <w:tabs>
            <w:tab w:val="left" w:pos="1134"/>
            <w:tab w:val="left" w:pos="1211"/>
          </w:tabs>
          <w:ind w:left="3884" w:hanging="28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0CA7706">
        <w:start w:val="1"/>
        <w:numFmt w:val="bullet"/>
        <w:lvlText w:val="¨"/>
        <w:lvlJc w:val="left"/>
        <w:pPr>
          <w:tabs>
            <w:tab w:val="left" w:pos="1134"/>
            <w:tab w:val="left" w:pos="1211"/>
          </w:tabs>
          <w:ind w:left="4604" w:hanging="28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3FCCC9C">
        <w:start w:val="1"/>
        <w:numFmt w:val="bullet"/>
        <w:lvlText w:val="¨"/>
        <w:lvlJc w:val="left"/>
        <w:pPr>
          <w:tabs>
            <w:tab w:val="left" w:pos="1134"/>
            <w:tab w:val="left" w:pos="1211"/>
          </w:tabs>
          <w:ind w:left="5324" w:hanging="28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230276C">
        <w:start w:val="1"/>
        <w:numFmt w:val="bullet"/>
        <w:lvlText w:val="¨"/>
        <w:lvlJc w:val="left"/>
        <w:pPr>
          <w:tabs>
            <w:tab w:val="left" w:pos="1134"/>
            <w:tab w:val="left" w:pos="1211"/>
          </w:tabs>
          <w:ind w:left="6044" w:hanging="28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 w16cid:durableId="143088936">
    <w:abstractNumId w:val="8"/>
  </w:num>
  <w:num w:numId="17" w16cid:durableId="1781950583">
    <w:abstractNumId w:val="17"/>
  </w:num>
  <w:num w:numId="18" w16cid:durableId="135538824">
    <w:abstractNumId w:val="9"/>
    <w:lvlOverride w:ilvl="0">
      <w:startOverride w:val="5"/>
      <w:lvl w:ilvl="0">
        <w:start w:val="5"/>
        <w:numFmt w:val="decimal"/>
        <w:lvlText w:val="%1."/>
        <w:lvlJc w:val="left"/>
        <w:pPr>
          <w:ind w:left="435" w:hanging="43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861" w:hanging="43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1572" w:hanging="7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1998" w:hanging="7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784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321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996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4422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5208" w:hanging="180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" w16cid:durableId="19814162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3818079">
    <w:abstractNumId w:val="12"/>
  </w:num>
  <w:num w:numId="21" w16cid:durableId="242837104">
    <w:abstractNumId w:val="11"/>
  </w:num>
  <w:num w:numId="22" w16cid:durableId="1941449846">
    <w:abstractNumId w:val="15"/>
  </w:num>
  <w:num w:numId="23" w16cid:durableId="1217542777">
    <w:abstractNumId w:val="6"/>
  </w:num>
  <w:num w:numId="24" w16cid:durableId="2012566195">
    <w:abstractNumId w:val="14"/>
  </w:num>
  <w:num w:numId="25" w16cid:durableId="58333102">
    <w:abstractNumId w:val="13"/>
  </w:num>
  <w:num w:numId="26" w16cid:durableId="730420961">
    <w:abstractNumId w:val="20"/>
  </w:num>
  <w:num w:numId="27" w16cid:durableId="1851216483">
    <w:abstractNumId w:val="3"/>
  </w:num>
  <w:num w:numId="28" w16cid:durableId="172377457">
    <w:abstractNumId w:val="0"/>
    <w:lvlOverride w:ilvl="0">
      <w:lvl w:ilvl="0">
        <w:numFmt w:val="bullet"/>
        <w:lvlText w:val=""/>
        <w:legacy w:legacy="1" w:legacySpace="0" w:legacyIndent="283"/>
        <w:lvlJc w:val="left"/>
        <w:pPr>
          <w:ind w:left="1134" w:hanging="283"/>
        </w:pPr>
        <w:rPr>
          <w:rFonts w:ascii="Symbol" w:hAnsi="Symbol" w:cs="Times New Roman" w:hint="default"/>
        </w:rPr>
      </w:lvl>
    </w:lvlOverride>
  </w:num>
  <w:num w:numId="29" w16cid:durableId="2619549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796"/>
    <w:rsid w:val="00001203"/>
    <w:rsid w:val="00043E6F"/>
    <w:rsid w:val="00081A23"/>
    <w:rsid w:val="000B3A62"/>
    <w:rsid w:val="000C2BFB"/>
    <w:rsid w:val="000E5340"/>
    <w:rsid w:val="00112D13"/>
    <w:rsid w:val="001246A4"/>
    <w:rsid w:val="00157A19"/>
    <w:rsid w:val="0016783F"/>
    <w:rsid w:val="001A5C2B"/>
    <w:rsid w:val="001C7104"/>
    <w:rsid w:val="001F7EE5"/>
    <w:rsid w:val="00241E59"/>
    <w:rsid w:val="00254F7C"/>
    <w:rsid w:val="0027433B"/>
    <w:rsid w:val="002B203F"/>
    <w:rsid w:val="002D6207"/>
    <w:rsid w:val="003116EE"/>
    <w:rsid w:val="00326796"/>
    <w:rsid w:val="00331D2D"/>
    <w:rsid w:val="0033484E"/>
    <w:rsid w:val="00335050"/>
    <w:rsid w:val="003645B3"/>
    <w:rsid w:val="00370BA9"/>
    <w:rsid w:val="00372863"/>
    <w:rsid w:val="003F57F6"/>
    <w:rsid w:val="003F7A97"/>
    <w:rsid w:val="004955AD"/>
    <w:rsid w:val="004C6170"/>
    <w:rsid w:val="00500B98"/>
    <w:rsid w:val="00566614"/>
    <w:rsid w:val="00573165"/>
    <w:rsid w:val="005A33D8"/>
    <w:rsid w:val="005B124C"/>
    <w:rsid w:val="00644B38"/>
    <w:rsid w:val="006535D5"/>
    <w:rsid w:val="006A0024"/>
    <w:rsid w:val="006E65B1"/>
    <w:rsid w:val="00735484"/>
    <w:rsid w:val="00764B9D"/>
    <w:rsid w:val="0077251F"/>
    <w:rsid w:val="00775C39"/>
    <w:rsid w:val="00777790"/>
    <w:rsid w:val="007F6521"/>
    <w:rsid w:val="007F69BB"/>
    <w:rsid w:val="00870856"/>
    <w:rsid w:val="008D3DF1"/>
    <w:rsid w:val="008E741A"/>
    <w:rsid w:val="00987E9D"/>
    <w:rsid w:val="00997D57"/>
    <w:rsid w:val="009B2253"/>
    <w:rsid w:val="009C093D"/>
    <w:rsid w:val="009F5622"/>
    <w:rsid w:val="00A0013E"/>
    <w:rsid w:val="00A32D27"/>
    <w:rsid w:val="00A36D21"/>
    <w:rsid w:val="00A53587"/>
    <w:rsid w:val="00A758F5"/>
    <w:rsid w:val="00A8467E"/>
    <w:rsid w:val="00AE3BA6"/>
    <w:rsid w:val="00AF2052"/>
    <w:rsid w:val="00AF3C37"/>
    <w:rsid w:val="00AF3EEA"/>
    <w:rsid w:val="00B74610"/>
    <w:rsid w:val="00BA05CD"/>
    <w:rsid w:val="00C05C20"/>
    <w:rsid w:val="00CF4BE9"/>
    <w:rsid w:val="00D04D4B"/>
    <w:rsid w:val="00D55EA9"/>
    <w:rsid w:val="00D70FDF"/>
    <w:rsid w:val="00D8226B"/>
    <w:rsid w:val="00DB532C"/>
    <w:rsid w:val="00DC0F38"/>
    <w:rsid w:val="00DD327C"/>
    <w:rsid w:val="00E2517C"/>
    <w:rsid w:val="00E441CC"/>
    <w:rsid w:val="00E64C19"/>
    <w:rsid w:val="00E902AF"/>
    <w:rsid w:val="00EA5574"/>
    <w:rsid w:val="00EB26B1"/>
    <w:rsid w:val="00EC5D37"/>
    <w:rsid w:val="00ED07A9"/>
    <w:rsid w:val="00ED50A1"/>
    <w:rsid w:val="00EE4DC5"/>
    <w:rsid w:val="00EF56D5"/>
    <w:rsid w:val="00F05A7C"/>
    <w:rsid w:val="00F05FF9"/>
    <w:rsid w:val="00F41799"/>
    <w:rsid w:val="00F95CBA"/>
    <w:rsid w:val="00FA06BB"/>
    <w:rsid w:val="00FA3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28DBB"/>
  <w15:docId w15:val="{D1203EAF-DF17-487F-953C-C26F19149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BE" w:eastAsia="fr-B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rFonts w:cs="Arial Unicode MS"/>
      <w:color w:val="000000"/>
      <w:sz w:val="22"/>
      <w:szCs w:val="22"/>
      <w:u w:color="000000"/>
      <w:lang w:val="fr-FR"/>
      <w14:textOutline w14:w="0" w14:cap="flat" w14:cmpd="sng" w14:algn="ctr">
        <w14:noFill/>
        <w14:prstDash w14:val="solid"/>
        <w14:bevel/>
      </w14:textOutline>
    </w:rPr>
  </w:style>
  <w:style w:type="paragraph" w:styleId="Titre2">
    <w:name w:val="heading 2"/>
    <w:next w:val="Normal"/>
    <w:uiPriority w:val="9"/>
    <w:unhideWhenUsed/>
    <w:qFormat/>
    <w:pPr>
      <w:keepNext/>
      <w:jc w:val="center"/>
      <w:outlineLvl w:val="1"/>
    </w:pPr>
    <w:rPr>
      <w:rFonts w:cs="Arial Unicode MS"/>
      <w:b/>
      <w:bCs/>
      <w:caps/>
      <w:color w:val="000000"/>
      <w:sz w:val="28"/>
      <w:szCs w:val="28"/>
      <w:u w:color="000000"/>
      <w:lang w:val="fr-FR"/>
      <w14:textOutline w14:w="0" w14:cap="flat" w14:cmpd="sng" w14:algn="ctr">
        <w14:noFill/>
        <w14:prstDash w14:val="solid"/>
        <w14:bevel/>
      </w14:textOutline>
    </w:rPr>
  </w:style>
  <w:style w:type="paragraph" w:styleId="Titre4">
    <w:name w:val="heading 4"/>
    <w:next w:val="Normal"/>
    <w:uiPriority w:val="9"/>
    <w:unhideWhenUsed/>
    <w:qFormat/>
    <w:pPr>
      <w:keepNext/>
      <w:jc w:val="center"/>
      <w:outlineLvl w:val="3"/>
    </w:pPr>
    <w:rPr>
      <w:rFonts w:cs="Arial Unicode MS"/>
      <w:b/>
      <w:bCs/>
      <w:caps/>
      <w:color w:val="000000"/>
      <w:sz w:val="32"/>
      <w:szCs w:val="32"/>
      <w:u w:color="000000"/>
      <w:lang w:val="fr-FR"/>
    </w:rPr>
  </w:style>
  <w:style w:type="paragraph" w:styleId="Titre5">
    <w:name w:val="heading 5"/>
    <w:next w:val="Normal"/>
    <w:uiPriority w:val="9"/>
    <w:unhideWhenUsed/>
    <w:qFormat/>
    <w:pPr>
      <w:keepNext/>
      <w:jc w:val="center"/>
      <w:outlineLvl w:val="4"/>
    </w:pPr>
    <w:rPr>
      <w:rFonts w:cs="Arial Unicode MS"/>
      <w:b/>
      <w:bCs/>
      <w:color w:val="000000"/>
      <w:u w:color="000000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ieddepage">
    <w:name w:val="footer"/>
    <w:link w:val="PieddepageCar"/>
    <w:uiPriority w:val="99"/>
    <w:pPr>
      <w:tabs>
        <w:tab w:val="center" w:pos="4536"/>
        <w:tab w:val="right" w:pos="9072"/>
      </w:tabs>
      <w:jc w:val="both"/>
    </w:pPr>
    <w:rPr>
      <w:rFonts w:cs="Arial Unicode MS"/>
      <w:color w:val="000000"/>
      <w:sz w:val="22"/>
      <w:szCs w:val="22"/>
      <w:u w:color="000000"/>
      <w:lang w:val="fr-FR"/>
    </w:rPr>
  </w:style>
  <w:style w:type="character" w:customStyle="1" w:styleId="Aucun">
    <w:name w:val="Aucun"/>
    <w:rPr>
      <w:lang w:val="fr-FR"/>
    </w:rPr>
  </w:style>
  <w:style w:type="numbering" w:customStyle="1" w:styleId="Style1import">
    <w:name w:val="Style 1 importé"/>
    <w:pPr>
      <w:numPr>
        <w:numId w:val="1"/>
      </w:numPr>
    </w:pPr>
  </w:style>
  <w:style w:type="paragraph" w:styleId="Retraitcorpsdetexte">
    <w:name w:val="Body Text Indent"/>
    <w:pPr>
      <w:ind w:left="709"/>
      <w:jc w:val="both"/>
    </w:pPr>
    <w:rPr>
      <w:rFonts w:cs="Arial Unicode MS"/>
      <w:color w:val="000000"/>
      <w:sz w:val="22"/>
      <w:szCs w:val="22"/>
      <w:u w:color="000000"/>
      <w:lang w:val="fr-FR"/>
    </w:rPr>
  </w:style>
  <w:style w:type="numbering" w:customStyle="1" w:styleId="Style2import">
    <w:name w:val="Style 2 importé"/>
    <w:pPr>
      <w:numPr>
        <w:numId w:val="3"/>
      </w:numPr>
    </w:pPr>
  </w:style>
  <w:style w:type="numbering" w:customStyle="1" w:styleId="Style3import">
    <w:name w:val="Style 3 importé"/>
    <w:pPr>
      <w:numPr>
        <w:numId w:val="6"/>
      </w:numPr>
    </w:pPr>
  </w:style>
  <w:style w:type="numbering" w:customStyle="1" w:styleId="Style4import">
    <w:name w:val="Style 4 importé"/>
    <w:pPr>
      <w:numPr>
        <w:numId w:val="8"/>
      </w:numPr>
    </w:pPr>
  </w:style>
  <w:style w:type="paragraph" w:customStyle="1" w:styleId="Retraitcorpsdetexte21">
    <w:name w:val="Retrait corps de texte 21"/>
    <w:next w:val="Normal"/>
    <w:pPr>
      <w:suppressAutoHyphens/>
    </w:pPr>
    <w:rPr>
      <w:rFonts w:cs="Arial Unicode MS"/>
      <w:color w:val="000000"/>
      <w:sz w:val="24"/>
      <w:szCs w:val="24"/>
      <w:u w:color="000000"/>
      <w:lang w:val="fr-FR"/>
    </w:rPr>
  </w:style>
  <w:style w:type="numbering" w:customStyle="1" w:styleId="Style5import">
    <w:name w:val="Style 5 importé"/>
    <w:pPr>
      <w:numPr>
        <w:numId w:val="12"/>
      </w:numPr>
    </w:pPr>
  </w:style>
  <w:style w:type="paragraph" w:customStyle="1" w:styleId="Pardfaut">
    <w:name w:val="Par défau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Style6import">
    <w:name w:val="Style 6 importé"/>
    <w:pPr>
      <w:numPr>
        <w:numId w:val="16"/>
      </w:numPr>
    </w:pPr>
  </w:style>
  <w:style w:type="paragraph" w:styleId="Commentaire">
    <w:name w:val="annotation text"/>
    <w:basedOn w:val="Normal"/>
    <w:link w:val="CommentaireCar"/>
    <w:uiPriority w:val="99"/>
    <w:unhideWhenUsed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Pr>
      <w:rFonts w:cs="Arial Unicode MS"/>
      <w:color w:val="000000"/>
      <w:u w:color="000000"/>
      <w:lang w:val="fr-FR"/>
      <w14:textOutline w14:w="0" w14:cap="flat" w14:cmpd="sng" w14:algn="ctr">
        <w14:noFill/>
        <w14:prstDash w14:val="solid"/>
        <w14:bevel/>
      </w14:textOutline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B124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B124C"/>
    <w:rPr>
      <w:rFonts w:ascii="Segoe UI" w:hAnsi="Segoe UI" w:cs="Segoe UI"/>
      <w:color w:val="000000"/>
      <w:sz w:val="18"/>
      <w:szCs w:val="18"/>
      <w:u w:color="000000"/>
      <w:lang w:val="fr-FR"/>
      <w14:textOutline w14:w="0" w14:cap="flat" w14:cmpd="sng" w14:algn="ctr">
        <w14:noFill/>
        <w14:prstDash w14:val="solid"/>
        <w14:bevel/>
      </w14:textOutline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70FD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70FDF"/>
    <w:rPr>
      <w:rFonts w:cs="Arial Unicode MS"/>
      <w:b/>
      <w:bCs/>
      <w:color w:val="000000"/>
      <w:u w:color="000000"/>
      <w:lang w:val="fr-FR"/>
      <w14:textOutline w14:w="0" w14:cap="flat" w14:cmpd="sng" w14:algn="ctr">
        <w14:noFill/>
        <w14:prstDash w14:val="solid"/>
        <w14:bevel/>
      </w14:textOutline>
    </w:rPr>
  </w:style>
  <w:style w:type="paragraph" w:styleId="Paragraphedeliste">
    <w:name w:val="List Paragraph"/>
    <w:basedOn w:val="Normal"/>
    <w:uiPriority w:val="34"/>
    <w:qFormat/>
    <w:rsid w:val="00112D13"/>
    <w:pPr>
      <w:ind w:left="720"/>
      <w:contextualSpacing/>
    </w:pPr>
  </w:style>
  <w:style w:type="character" w:customStyle="1" w:styleId="PieddepageCar">
    <w:name w:val="Pied de page Car"/>
    <w:link w:val="Pieddepage"/>
    <w:uiPriority w:val="99"/>
    <w:locked/>
    <w:rsid w:val="00500B98"/>
    <w:rPr>
      <w:rFonts w:cs="Arial Unicode MS"/>
      <w:color w:val="000000"/>
      <w:sz w:val="22"/>
      <w:szCs w:val="22"/>
      <w:u w:color="000000"/>
      <w:lang w:val="fr-FR"/>
    </w:rPr>
  </w:style>
  <w:style w:type="paragraph" w:customStyle="1" w:styleId="Default">
    <w:name w:val="Default"/>
    <w:rsid w:val="000C2B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Times New Roman"/>
      <w:color w:val="000000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9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1082</Words>
  <Characters>5957</Characters>
  <Application>Microsoft Office Word</Application>
  <DocSecurity>0</DocSecurity>
  <Lines>49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Béatrice WATERLOT</dc:creator>
  <cp:lastModifiedBy>goulet02</cp:lastModifiedBy>
  <cp:revision>3</cp:revision>
  <dcterms:created xsi:type="dcterms:W3CDTF">2025-02-06T14:24:00Z</dcterms:created>
  <dcterms:modified xsi:type="dcterms:W3CDTF">2025-11-07T13:07:00Z</dcterms:modified>
</cp:coreProperties>
</file>